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F07" w:rsidRDefault="00543F07">
      <w:pPr>
        <w:pStyle w:val="ConsPlusTitlePage"/>
      </w:pPr>
      <w:bookmarkStart w:id="0" w:name="_GoBack"/>
      <w:bookmarkEnd w:id="0"/>
      <w:r>
        <w:br/>
      </w:r>
    </w:p>
    <w:p w:rsidR="00543F07" w:rsidRDefault="00543F07">
      <w:pPr>
        <w:pStyle w:val="ConsPlusNormal"/>
        <w:jc w:val="both"/>
        <w:outlineLvl w:val="0"/>
      </w:pPr>
    </w:p>
    <w:p w:rsidR="00543F07" w:rsidRDefault="00543F07">
      <w:pPr>
        <w:pStyle w:val="ConsPlusTitle"/>
        <w:jc w:val="center"/>
        <w:outlineLvl w:val="0"/>
      </w:pPr>
      <w:r>
        <w:t>АДМИНИСТРАЦИЯ НИЖНЕВАРТОВСКОГО РАЙОНА</w:t>
      </w:r>
    </w:p>
    <w:p w:rsidR="00543F07" w:rsidRDefault="00543F07">
      <w:pPr>
        <w:pStyle w:val="ConsPlusTitle"/>
        <w:jc w:val="center"/>
      </w:pPr>
    </w:p>
    <w:p w:rsidR="00543F07" w:rsidRDefault="00543F07">
      <w:pPr>
        <w:pStyle w:val="ConsPlusTitle"/>
        <w:jc w:val="center"/>
      </w:pPr>
      <w:r>
        <w:t>ПОСТАНОВЛЕНИЕ</w:t>
      </w:r>
    </w:p>
    <w:p w:rsidR="00543F07" w:rsidRDefault="00543F07">
      <w:pPr>
        <w:pStyle w:val="ConsPlusTitle"/>
        <w:jc w:val="center"/>
      </w:pPr>
      <w:r>
        <w:t>от 28 января 2021 г. N 80</w:t>
      </w:r>
    </w:p>
    <w:p w:rsidR="00543F07" w:rsidRDefault="00543F07">
      <w:pPr>
        <w:pStyle w:val="ConsPlusTitle"/>
        <w:jc w:val="center"/>
      </w:pPr>
    </w:p>
    <w:p w:rsidR="00543F07" w:rsidRDefault="00543F07">
      <w:pPr>
        <w:pStyle w:val="ConsPlusTitle"/>
        <w:jc w:val="center"/>
      </w:pPr>
      <w:r>
        <w:t>ОБ УТВЕРЖДЕНИИ ПОРЯДКА ПРЕДОСТАВЛЕНИЯ СУБСИДИИ ОРГАНИЗАЦИЯМ</w:t>
      </w:r>
    </w:p>
    <w:p w:rsidR="00543F07" w:rsidRDefault="00543F07">
      <w:pPr>
        <w:pStyle w:val="ConsPlusTitle"/>
        <w:jc w:val="center"/>
      </w:pPr>
      <w:r>
        <w:t>(ЗА ИСКЛЮЧЕНИЕМ ГОСУДАРСТВЕННЫХ (МУНИЦИПАЛЬНЫХ) УЧРЕЖДЕНИЙ),</w:t>
      </w:r>
    </w:p>
    <w:p w:rsidR="00543F07" w:rsidRDefault="00543F07">
      <w:pPr>
        <w:pStyle w:val="ConsPlusTitle"/>
        <w:jc w:val="center"/>
      </w:pPr>
      <w:r>
        <w:t>ОСУЩЕСТВЛЯЮЩИМ ПОЛНОМОЧИЯ ПО ПОДГОТОВКЕ ГРАЖДАН, ВЫРАЗИВШИХ</w:t>
      </w:r>
    </w:p>
    <w:p w:rsidR="00543F07" w:rsidRDefault="00543F07">
      <w:pPr>
        <w:pStyle w:val="ConsPlusTitle"/>
        <w:jc w:val="center"/>
      </w:pPr>
      <w:r>
        <w:t>ЖЕЛАНИЕ СТАТЬ ОПЕКУНАМИ ИЛИ ПОПЕЧИТЕЛЯМИ НЕСОВЕРШЕННОЛЕТНИХ</w:t>
      </w:r>
    </w:p>
    <w:p w:rsidR="00543F07" w:rsidRDefault="00543F07">
      <w:pPr>
        <w:pStyle w:val="ConsPlusTitle"/>
        <w:jc w:val="center"/>
      </w:pPr>
      <w:r>
        <w:t>ГРАЖДАН ЛИБО ПРИНЯТЬ ДЕТЕЙ, ОСТАВШИХСЯ БЕЗ ПОПЕЧЕНИЯ</w:t>
      </w:r>
    </w:p>
    <w:p w:rsidR="00543F07" w:rsidRDefault="00543F07">
      <w:pPr>
        <w:pStyle w:val="ConsPlusTitle"/>
        <w:jc w:val="center"/>
      </w:pPr>
      <w:r>
        <w:t>РОДИТЕЛЕЙ, В СЕМЬЮ НА ВОСПИТАНИЕ В ИНЫХ УСТАНОВЛЕННЫХ</w:t>
      </w:r>
    </w:p>
    <w:p w:rsidR="00543F07" w:rsidRDefault="00543F07">
      <w:pPr>
        <w:pStyle w:val="ConsPlusTitle"/>
        <w:jc w:val="center"/>
      </w:pPr>
      <w:r>
        <w:t>СЕМЕЙНЫМ ЗАКОНОДАТЕЛЬСТВОМ РОССИЙСКОЙ ФЕДЕРАЦИИ ФОРМАХ</w:t>
      </w:r>
    </w:p>
    <w:p w:rsidR="00543F07" w:rsidRDefault="00543F07">
      <w:pPr>
        <w:pStyle w:val="ConsPlusTitle"/>
        <w:jc w:val="center"/>
      </w:pPr>
      <w:r>
        <w:t>НА ВОЗМЕЩЕНИЕ ЗАТРАТ ПО ПРЕДОСТАВЛЕНИЮ УСЛУГ ПО ПОДГОТОВКЕ</w:t>
      </w:r>
    </w:p>
    <w:p w:rsidR="00543F07" w:rsidRDefault="00543F07">
      <w:pPr>
        <w:pStyle w:val="ConsPlusTitle"/>
        <w:jc w:val="center"/>
      </w:pPr>
      <w:r>
        <w:t>ЛИЦ, ЖЕЛАЮЩИХ ПРИНЯТЬ НА ВОСПИТАНИЕ В СВОЮ СЕМЬЮ РЕБЕНКА,</w:t>
      </w:r>
    </w:p>
    <w:p w:rsidR="00543F07" w:rsidRDefault="00543F07">
      <w:pPr>
        <w:pStyle w:val="ConsPlusTitle"/>
        <w:jc w:val="center"/>
      </w:pPr>
      <w:r>
        <w:t>ОСТАВШЕГОСЯ БЕЗ ПОПЕЧЕНИЯ РОДИТЕЛЕЙ, НА ТЕРРИТОРИИ</w:t>
      </w:r>
    </w:p>
    <w:p w:rsidR="00543F07" w:rsidRDefault="00543F07">
      <w:pPr>
        <w:pStyle w:val="ConsPlusTitle"/>
        <w:jc w:val="center"/>
      </w:pPr>
      <w:r>
        <w:t>РОССИЙСКОЙ ФЕДЕРАЦИИ</w:t>
      </w:r>
    </w:p>
    <w:p w:rsidR="00543F07" w:rsidRDefault="00543F0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3F07">
        <w:tc>
          <w:tcPr>
            <w:tcW w:w="60" w:type="dxa"/>
            <w:tcBorders>
              <w:top w:val="nil"/>
              <w:left w:val="nil"/>
              <w:bottom w:val="nil"/>
              <w:right w:val="nil"/>
            </w:tcBorders>
            <w:shd w:val="clear" w:color="auto" w:fill="CED3F1"/>
            <w:tcMar>
              <w:top w:w="0" w:type="dxa"/>
              <w:left w:w="0" w:type="dxa"/>
              <w:bottom w:w="0" w:type="dxa"/>
              <w:right w:w="0" w:type="dxa"/>
            </w:tcMar>
          </w:tcPr>
          <w:p w:rsidR="00543F07" w:rsidRDefault="00543F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3F07" w:rsidRDefault="00543F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3F07" w:rsidRDefault="00543F07">
            <w:pPr>
              <w:pStyle w:val="ConsPlusNormal"/>
              <w:jc w:val="center"/>
            </w:pPr>
            <w:r>
              <w:rPr>
                <w:color w:val="392C69"/>
              </w:rPr>
              <w:t>Список изменяющих документов</w:t>
            </w:r>
          </w:p>
          <w:p w:rsidR="00543F07" w:rsidRDefault="00543F07">
            <w:pPr>
              <w:pStyle w:val="ConsPlusNormal"/>
              <w:jc w:val="center"/>
            </w:pPr>
            <w:r>
              <w:rPr>
                <w:color w:val="392C69"/>
              </w:rPr>
              <w:t xml:space="preserve">(в ред. </w:t>
            </w:r>
            <w:hyperlink r:id="rId4" w:history="1">
              <w:r>
                <w:rPr>
                  <w:color w:val="0000FF"/>
                </w:rPr>
                <w:t>постановления</w:t>
              </w:r>
            </w:hyperlink>
            <w:r>
              <w:rPr>
                <w:color w:val="392C69"/>
              </w:rPr>
              <w:t xml:space="preserve"> Администрации Нижневартовского района</w:t>
            </w:r>
          </w:p>
          <w:p w:rsidR="00543F07" w:rsidRDefault="00543F07">
            <w:pPr>
              <w:pStyle w:val="ConsPlusNormal"/>
              <w:jc w:val="center"/>
            </w:pPr>
            <w:r>
              <w:rPr>
                <w:color w:val="392C69"/>
              </w:rPr>
              <w:t>от 28.05.2021 N 896)</w:t>
            </w:r>
          </w:p>
        </w:tc>
        <w:tc>
          <w:tcPr>
            <w:tcW w:w="113" w:type="dxa"/>
            <w:tcBorders>
              <w:top w:val="nil"/>
              <w:left w:val="nil"/>
              <w:bottom w:val="nil"/>
              <w:right w:val="nil"/>
            </w:tcBorders>
            <w:shd w:val="clear" w:color="auto" w:fill="F4F3F8"/>
            <w:tcMar>
              <w:top w:w="0" w:type="dxa"/>
              <w:left w:w="0" w:type="dxa"/>
              <w:bottom w:w="0" w:type="dxa"/>
              <w:right w:w="0" w:type="dxa"/>
            </w:tcMar>
          </w:tcPr>
          <w:p w:rsidR="00543F07" w:rsidRDefault="00543F07">
            <w:pPr>
              <w:spacing w:after="1" w:line="0" w:lineRule="atLeast"/>
            </w:pPr>
          </w:p>
        </w:tc>
      </w:tr>
    </w:tbl>
    <w:p w:rsidR="00543F07" w:rsidRDefault="00543F07">
      <w:pPr>
        <w:pStyle w:val="ConsPlusNormal"/>
        <w:jc w:val="both"/>
      </w:pPr>
    </w:p>
    <w:p w:rsidR="00543F07" w:rsidRDefault="00543F07">
      <w:pPr>
        <w:pStyle w:val="ConsPlusNormal"/>
        <w:ind w:firstLine="540"/>
        <w:jc w:val="both"/>
      </w:pPr>
      <w:r>
        <w:t xml:space="preserve">В соответствии с </w:t>
      </w:r>
      <w:hyperlink r:id="rId5" w:history="1">
        <w:r>
          <w:rPr>
            <w:color w:val="0000FF"/>
          </w:rPr>
          <w:t>пунктами 1</w:t>
        </w:r>
      </w:hyperlink>
      <w:r>
        <w:t xml:space="preserve">, </w:t>
      </w:r>
      <w:hyperlink r:id="rId6" w:history="1">
        <w:r>
          <w:rPr>
            <w:color w:val="0000FF"/>
          </w:rPr>
          <w:t>2 статьи 78</w:t>
        </w:r>
      </w:hyperlink>
      <w:r>
        <w:t xml:space="preserve"> Бюджетного кодекса Российской Федерации,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8"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9" w:history="1">
        <w:r>
          <w:rPr>
            <w:color w:val="0000FF"/>
          </w:rPr>
          <w:t>Законом</w:t>
        </w:r>
      </w:hyperlink>
      <w:r>
        <w:t xml:space="preserve"> Ханты-Мансийского автономного округа - Югры от 20.07.2007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w:t>
      </w:r>
      <w:hyperlink r:id="rId10" w:history="1">
        <w:r>
          <w:rPr>
            <w:color w:val="0000FF"/>
          </w:rPr>
          <w:t>постановлением</w:t>
        </w:r>
      </w:hyperlink>
      <w:r>
        <w:t xml:space="preserve"> Правительства Ханты-Мансийского автономного округа - Югры от 18 января 2019 года N 7-п "О порядке предоставления сертификата на оплату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p>
    <w:p w:rsidR="00543F07" w:rsidRDefault="00543F07">
      <w:pPr>
        <w:pStyle w:val="ConsPlusNormal"/>
        <w:jc w:val="both"/>
      </w:pPr>
      <w:r>
        <w:t xml:space="preserve">(в ред. </w:t>
      </w:r>
      <w:hyperlink r:id="rId11" w:history="1">
        <w:r>
          <w:rPr>
            <w:color w:val="0000FF"/>
          </w:rPr>
          <w:t>постановления</w:t>
        </w:r>
      </w:hyperlink>
      <w:r>
        <w:t xml:space="preserve"> Администрации Нижневартовского района от 28.05.2021 N 896)</w:t>
      </w:r>
    </w:p>
    <w:p w:rsidR="00543F07" w:rsidRDefault="00543F07">
      <w:pPr>
        <w:pStyle w:val="ConsPlusNormal"/>
        <w:spacing w:before="200"/>
        <w:ind w:firstLine="540"/>
        <w:jc w:val="both"/>
      </w:pPr>
      <w:r>
        <w:t xml:space="preserve">1. Утвердить </w:t>
      </w:r>
      <w:hyperlink w:anchor="P45" w:history="1">
        <w:r>
          <w:rPr>
            <w:color w:val="0000FF"/>
          </w:rPr>
          <w:t>Порядок</w:t>
        </w:r>
      </w:hyperlink>
      <w:r>
        <w:t xml:space="preserve"> предоставления субсидии организациям (за исключением государственных (муниципальных) учреждений), осуществляющим полномочия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на возмещение затрат по предоставлению услуг по подготовке лиц, желающих принять на воспитание в свою семью ребенка, оставшегося без попечения родителей, на территории Российской Федерации согласно приложению.</w:t>
      </w:r>
    </w:p>
    <w:p w:rsidR="00543F07" w:rsidRDefault="00543F07">
      <w:pPr>
        <w:pStyle w:val="ConsPlusNormal"/>
        <w:jc w:val="both"/>
      </w:pPr>
      <w:r>
        <w:t xml:space="preserve">(в ред. </w:t>
      </w:r>
      <w:hyperlink r:id="rId12" w:history="1">
        <w:r>
          <w:rPr>
            <w:color w:val="0000FF"/>
          </w:rPr>
          <w:t>постановления</w:t>
        </w:r>
      </w:hyperlink>
      <w:r>
        <w:t xml:space="preserve"> Администрации Нижневартовского района от 28.05.2021 N 896)</w:t>
      </w:r>
    </w:p>
    <w:p w:rsidR="00543F07" w:rsidRDefault="00543F07">
      <w:pPr>
        <w:pStyle w:val="ConsPlusNormal"/>
        <w:spacing w:before="200"/>
        <w:ind w:firstLine="540"/>
        <w:jc w:val="both"/>
      </w:pPr>
      <w:r>
        <w:t>2. Признать утратившими силу постановления администрации района:</w:t>
      </w:r>
    </w:p>
    <w:p w:rsidR="00543F07" w:rsidRDefault="00543F07">
      <w:pPr>
        <w:pStyle w:val="ConsPlusNormal"/>
        <w:spacing w:before="200"/>
        <w:ind w:firstLine="540"/>
        <w:jc w:val="both"/>
      </w:pPr>
      <w:r>
        <w:t xml:space="preserve">от 10.07.2019 </w:t>
      </w:r>
      <w:hyperlink r:id="rId13" w:history="1">
        <w:r>
          <w:rPr>
            <w:color w:val="0000FF"/>
          </w:rPr>
          <w:t>N 1382</w:t>
        </w:r>
      </w:hyperlink>
      <w:r>
        <w:t xml:space="preserve"> "Об утверждении порядка предоставления субсидии некоммерческим организациям, не являющимся государственными (муниципальными) учреждениями на возмещение затрат по предоставлению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p>
    <w:p w:rsidR="00543F07" w:rsidRDefault="00543F07">
      <w:pPr>
        <w:pStyle w:val="ConsPlusNormal"/>
        <w:spacing w:before="200"/>
        <w:ind w:firstLine="540"/>
        <w:jc w:val="both"/>
      </w:pPr>
      <w:r>
        <w:t xml:space="preserve">от 09.12.2019 </w:t>
      </w:r>
      <w:hyperlink r:id="rId14" w:history="1">
        <w:r>
          <w:rPr>
            <w:color w:val="0000FF"/>
          </w:rPr>
          <w:t>N 2388</w:t>
        </w:r>
      </w:hyperlink>
      <w:r>
        <w:t xml:space="preserve"> "О внесении изменений в приложение к постановлению администрации района от 10.07.2019 N 1382 "Об утверждении порядка предоставления субсидии некоммерческим организациям, не являющимся государственными (муниципальными) учреждениями на </w:t>
      </w:r>
      <w:r>
        <w:lastRenderedPageBreak/>
        <w:t>возмещение затрат по предоставлению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p>
    <w:p w:rsidR="00543F07" w:rsidRDefault="00543F07">
      <w:pPr>
        <w:pStyle w:val="ConsPlusNormal"/>
        <w:spacing w:before="200"/>
        <w:ind w:firstLine="540"/>
        <w:jc w:val="both"/>
      </w:pPr>
      <w:r>
        <w:t>3. Отделу делопроизводства, контроля и обеспечения работы руководства управления обеспечения деятельности администрации района (Ю.В. Мороз) разместить постановление на официальном веб-сайте администрации района: www.nvraion.ru.</w:t>
      </w:r>
    </w:p>
    <w:p w:rsidR="00543F07" w:rsidRDefault="00543F07">
      <w:pPr>
        <w:pStyle w:val="ConsPlusNormal"/>
        <w:spacing w:before="200"/>
        <w:ind w:firstLine="540"/>
        <w:jc w:val="both"/>
      </w:pPr>
      <w:r>
        <w:t xml:space="preserve">4. Управлению общественных связей и информационной политики администрации района (Л.Д. Михеева) опубликовать постановление в приложении "Официальный бюллетень" к районной газете "Новости </w:t>
      </w:r>
      <w:proofErr w:type="spellStart"/>
      <w:r>
        <w:t>Приобья</w:t>
      </w:r>
      <w:proofErr w:type="spellEnd"/>
      <w:r>
        <w:t>".</w:t>
      </w:r>
    </w:p>
    <w:p w:rsidR="00543F07" w:rsidRDefault="00543F07">
      <w:pPr>
        <w:pStyle w:val="ConsPlusNormal"/>
        <w:spacing w:before="200"/>
        <w:ind w:firstLine="540"/>
        <w:jc w:val="both"/>
      </w:pPr>
      <w:r>
        <w:t>5. Постановление вступает в силу после его официального опубликования (обнародования).</w:t>
      </w:r>
    </w:p>
    <w:p w:rsidR="00543F07" w:rsidRDefault="00543F07">
      <w:pPr>
        <w:pStyle w:val="ConsPlusNormal"/>
        <w:spacing w:before="200"/>
        <w:ind w:firstLine="540"/>
        <w:jc w:val="both"/>
      </w:pPr>
      <w:r>
        <w:t xml:space="preserve">6. Контроль за выполнением постановления возложить на исполняющего обязанности заместителя главы района по социальным вопросам М.В. </w:t>
      </w:r>
      <w:proofErr w:type="spellStart"/>
      <w:r>
        <w:t>Любомирскую</w:t>
      </w:r>
      <w:proofErr w:type="spellEnd"/>
      <w:r>
        <w:t>.</w:t>
      </w:r>
    </w:p>
    <w:p w:rsidR="00543F07" w:rsidRDefault="00543F07">
      <w:pPr>
        <w:pStyle w:val="ConsPlusNormal"/>
        <w:jc w:val="both"/>
      </w:pPr>
    </w:p>
    <w:p w:rsidR="00543F07" w:rsidRDefault="00543F07">
      <w:pPr>
        <w:pStyle w:val="ConsPlusNormal"/>
        <w:jc w:val="right"/>
      </w:pPr>
      <w:r>
        <w:t>Глава района</w:t>
      </w:r>
    </w:p>
    <w:p w:rsidR="00543F07" w:rsidRDefault="00543F07">
      <w:pPr>
        <w:pStyle w:val="ConsPlusNormal"/>
        <w:jc w:val="right"/>
      </w:pPr>
      <w:r>
        <w:t>Б.А.САЛОМАТИН</w:t>
      </w:r>
    </w:p>
    <w:p w:rsidR="00543F07" w:rsidRDefault="00543F07">
      <w:pPr>
        <w:pStyle w:val="ConsPlusNormal"/>
        <w:jc w:val="both"/>
      </w:pPr>
    </w:p>
    <w:p w:rsidR="00543F07" w:rsidRDefault="00543F07">
      <w:pPr>
        <w:pStyle w:val="ConsPlusNormal"/>
        <w:jc w:val="both"/>
      </w:pPr>
    </w:p>
    <w:p w:rsidR="00543F07" w:rsidRDefault="00543F07">
      <w:pPr>
        <w:pStyle w:val="ConsPlusNormal"/>
        <w:jc w:val="both"/>
      </w:pPr>
    </w:p>
    <w:p w:rsidR="00543F07" w:rsidRDefault="00543F07">
      <w:pPr>
        <w:pStyle w:val="ConsPlusNormal"/>
        <w:jc w:val="both"/>
      </w:pPr>
    </w:p>
    <w:p w:rsidR="00543F07" w:rsidRDefault="00543F07">
      <w:pPr>
        <w:pStyle w:val="ConsPlusNormal"/>
        <w:jc w:val="both"/>
      </w:pPr>
    </w:p>
    <w:p w:rsidR="00543F07" w:rsidRDefault="00543F07">
      <w:pPr>
        <w:pStyle w:val="ConsPlusNormal"/>
        <w:jc w:val="right"/>
        <w:outlineLvl w:val="0"/>
      </w:pPr>
      <w:r>
        <w:t>Приложение</w:t>
      </w:r>
    </w:p>
    <w:p w:rsidR="00543F07" w:rsidRDefault="00543F07">
      <w:pPr>
        <w:pStyle w:val="ConsPlusNormal"/>
        <w:jc w:val="right"/>
      </w:pPr>
      <w:r>
        <w:t>к постановлению</w:t>
      </w:r>
    </w:p>
    <w:p w:rsidR="00543F07" w:rsidRDefault="00543F07">
      <w:pPr>
        <w:pStyle w:val="ConsPlusNormal"/>
        <w:jc w:val="right"/>
      </w:pPr>
      <w:r>
        <w:t>администрации района</w:t>
      </w:r>
    </w:p>
    <w:p w:rsidR="00543F07" w:rsidRDefault="00543F07">
      <w:pPr>
        <w:pStyle w:val="ConsPlusNormal"/>
        <w:jc w:val="right"/>
      </w:pPr>
      <w:r>
        <w:t>от 28.01.2021 N 80</w:t>
      </w:r>
    </w:p>
    <w:p w:rsidR="00543F07" w:rsidRDefault="00543F07">
      <w:pPr>
        <w:pStyle w:val="ConsPlusNormal"/>
        <w:jc w:val="both"/>
      </w:pPr>
    </w:p>
    <w:p w:rsidR="00543F07" w:rsidRDefault="00543F07">
      <w:pPr>
        <w:pStyle w:val="ConsPlusTitle"/>
        <w:jc w:val="center"/>
      </w:pPr>
      <w:bookmarkStart w:id="1" w:name="P45"/>
      <w:bookmarkEnd w:id="1"/>
      <w:r>
        <w:t>ПОРЯДОК</w:t>
      </w:r>
    </w:p>
    <w:p w:rsidR="00543F07" w:rsidRDefault="00543F07">
      <w:pPr>
        <w:pStyle w:val="ConsPlusTitle"/>
        <w:jc w:val="center"/>
      </w:pPr>
      <w:r>
        <w:t>ПРЕДОСТАВЛЕНИЯ СУБСИДИИ ОРГАНИЗАЦИЯМ (ЗА ИСКЛЮЧЕНИЕМ</w:t>
      </w:r>
    </w:p>
    <w:p w:rsidR="00543F07" w:rsidRDefault="00543F07">
      <w:pPr>
        <w:pStyle w:val="ConsPlusTitle"/>
        <w:jc w:val="center"/>
      </w:pPr>
      <w:r>
        <w:t>ГОСУДАРСТВЕННЫХ (МУНИЦИПАЛЬНЫХ) УЧРЕЖДЕНИЙ), ОСУЩЕСТВЛЯЮЩИМ</w:t>
      </w:r>
    </w:p>
    <w:p w:rsidR="00543F07" w:rsidRDefault="00543F07">
      <w:pPr>
        <w:pStyle w:val="ConsPlusTitle"/>
        <w:jc w:val="center"/>
      </w:pPr>
      <w:r>
        <w:t>ПОЛНОМОЧИЯ ПО ПОДГОТОВКЕ ГРАЖДАН, ВЫРАЗИВШИХ ЖЕЛАНИЕ СТАТЬ</w:t>
      </w:r>
    </w:p>
    <w:p w:rsidR="00543F07" w:rsidRDefault="00543F07">
      <w:pPr>
        <w:pStyle w:val="ConsPlusTitle"/>
        <w:jc w:val="center"/>
      </w:pPr>
      <w:r>
        <w:t>ОПЕКУНАМИ ИЛИ ПОПЕЧИТЕЛЯМИ НЕСОВЕРШЕННОЛЕТНИХ ГРАЖДАН ЛИБО</w:t>
      </w:r>
    </w:p>
    <w:p w:rsidR="00543F07" w:rsidRDefault="00543F07">
      <w:pPr>
        <w:pStyle w:val="ConsPlusTitle"/>
        <w:jc w:val="center"/>
      </w:pPr>
      <w:r>
        <w:t>ПРИНЯТЬ ДЕТЕЙ, ОСТАВШИХСЯ БЕЗ ПОПЕЧЕНИЯ РОДИТЕЛЕЙ, В СЕМЬЮ</w:t>
      </w:r>
    </w:p>
    <w:p w:rsidR="00543F07" w:rsidRDefault="00543F07">
      <w:pPr>
        <w:pStyle w:val="ConsPlusTitle"/>
        <w:jc w:val="center"/>
      </w:pPr>
      <w:r>
        <w:t>НА ВОСПИТАНИЕ В ИНЫХ УСТАНОВЛЕННЫХ СЕМЕЙНЫМ</w:t>
      </w:r>
    </w:p>
    <w:p w:rsidR="00543F07" w:rsidRDefault="00543F07">
      <w:pPr>
        <w:pStyle w:val="ConsPlusTitle"/>
        <w:jc w:val="center"/>
      </w:pPr>
      <w:r>
        <w:t>ЗАКОНОДАТЕЛЬСТВОМ РОССИЙСКОЙ ФЕДЕРАЦИИ ФОРМАХ НА ВОЗМЕЩЕНИЕ</w:t>
      </w:r>
    </w:p>
    <w:p w:rsidR="00543F07" w:rsidRDefault="00543F07">
      <w:pPr>
        <w:pStyle w:val="ConsPlusTitle"/>
        <w:jc w:val="center"/>
      </w:pPr>
      <w:r>
        <w:t>ЗАТРАТ ПО ПРЕДОСТАВЛЕНИЮ УСЛУГ ПО ПОДГОТОВКЕ ЛИЦ, ЖЕЛАЮЩИХ</w:t>
      </w:r>
    </w:p>
    <w:p w:rsidR="00543F07" w:rsidRDefault="00543F07">
      <w:pPr>
        <w:pStyle w:val="ConsPlusTitle"/>
        <w:jc w:val="center"/>
      </w:pPr>
      <w:r>
        <w:t>ПРИНЯТЬ НА ВОСПИТАНИЕ В СВОЮ СЕМЬЮ РЕБЕНКА, ОСТАВШЕГОСЯ</w:t>
      </w:r>
    </w:p>
    <w:p w:rsidR="00543F07" w:rsidRDefault="00543F07">
      <w:pPr>
        <w:pStyle w:val="ConsPlusTitle"/>
        <w:jc w:val="center"/>
      </w:pPr>
      <w:r>
        <w:t>БЕЗ ПОПЕЧЕНИЯ РОДИТЕЛЕЙ, НА ТЕРРИТОРИИ РОССИЙСКОЙ ФЕДЕРАЦИИ</w:t>
      </w:r>
    </w:p>
    <w:p w:rsidR="00543F07" w:rsidRDefault="00543F07">
      <w:pPr>
        <w:pStyle w:val="ConsPlusTitle"/>
        <w:jc w:val="center"/>
      </w:pPr>
      <w:r>
        <w:t>(ДАЛЕЕ - ПОРЯДОК)</w:t>
      </w:r>
    </w:p>
    <w:p w:rsidR="00543F07" w:rsidRDefault="00543F0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3F07">
        <w:tc>
          <w:tcPr>
            <w:tcW w:w="60" w:type="dxa"/>
            <w:tcBorders>
              <w:top w:val="nil"/>
              <w:left w:val="nil"/>
              <w:bottom w:val="nil"/>
              <w:right w:val="nil"/>
            </w:tcBorders>
            <w:shd w:val="clear" w:color="auto" w:fill="CED3F1"/>
            <w:tcMar>
              <w:top w:w="0" w:type="dxa"/>
              <w:left w:w="0" w:type="dxa"/>
              <w:bottom w:w="0" w:type="dxa"/>
              <w:right w:w="0" w:type="dxa"/>
            </w:tcMar>
          </w:tcPr>
          <w:p w:rsidR="00543F07" w:rsidRDefault="00543F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3F07" w:rsidRDefault="00543F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3F07" w:rsidRDefault="00543F07">
            <w:pPr>
              <w:pStyle w:val="ConsPlusNormal"/>
              <w:jc w:val="center"/>
            </w:pPr>
            <w:r>
              <w:rPr>
                <w:color w:val="392C69"/>
              </w:rPr>
              <w:t>Список изменяющих документов</w:t>
            </w:r>
          </w:p>
          <w:p w:rsidR="00543F07" w:rsidRDefault="00543F07">
            <w:pPr>
              <w:pStyle w:val="ConsPlusNormal"/>
              <w:jc w:val="center"/>
            </w:pPr>
            <w:r>
              <w:rPr>
                <w:color w:val="392C69"/>
              </w:rPr>
              <w:t xml:space="preserve">(в ред. </w:t>
            </w:r>
            <w:hyperlink r:id="rId15" w:history="1">
              <w:r>
                <w:rPr>
                  <w:color w:val="0000FF"/>
                </w:rPr>
                <w:t>постановления</w:t>
              </w:r>
            </w:hyperlink>
            <w:r>
              <w:rPr>
                <w:color w:val="392C69"/>
              </w:rPr>
              <w:t xml:space="preserve"> Администрации Нижневартовского района</w:t>
            </w:r>
          </w:p>
          <w:p w:rsidR="00543F07" w:rsidRDefault="00543F07">
            <w:pPr>
              <w:pStyle w:val="ConsPlusNormal"/>
              <w:jc w:val="center"/>
            </w:pPr>
            <w:r>
              <w:rPr>
                <w:color w:val="392C69"/>
              </w:rPr>
              <w:t>от 28.05.2021 N 896)</w:t>
            </w:r>
          </w:p>
        </w:tc>
        <w:tc>
          <w:tcPr>
            <w:tcW w:w="113" w:type="dxa"/>
            <w:tcBorders>
              <w:top w:val="nil"/>
              <w:left w:val="nil"/>
              <w:bottom w:val="nil"/>
              <w:right w:val="nil"/>
            </w:tcBorders>
            <w:shd w:val="clear" w:color="auto" w:fill="F4F3F8"/>
            <w:tcMar>
              <w:top w:w="0" w:type="dxa"/>
              <w:left w:w="0" w:type="dxa"/>
              <w:bottom w:w="0" w:type="dxa"/>
              <w:right w:w="0" w:type="dxa"/>
            </w:tcMar>
          </w:tcPr>
          <w:p w:rsidR="00543F07" w:rsidRDefault="00543F07">
            <w:pPr>
              <w:spacing w:after="1" w:line="0" w:lineRule="atLeast"/>
            </w:pPr>
          </w:p>
        </w:tc>
      </w:tr>
    </w:tbl>
    <w:p w:rsidR="00543F07" w:rsidRDefault="00543F07">
      <w:pPr>
        <w:pStyle w:val="ConsPlusNormal"/>
        <w:jc w:val="center"/>
      </w:pPr>
    </w:p>
    <w:p w:rsidR="00543F07" w:rsidRDefault="00543F07">
      <w:pPr>
        <w:pStyle w:val="ConsPlusTitle"/>
        <w:jc w:val="center"/>
        <w:outlineLvl w:val="1"/>
      </w:pPr>
      <w:r>
        <w:t>I. Общие положения</w:t>
      </w:r>
    </w:p>
    <w:p w:rsidR="00543F07" w:rsidRDefault="00543F07">
      <w:pPr>
        <w:pStyle w:val="ConsPlusNormal"/>
        <w:jc w:val="both"/>
      </w:pPr>
    </w:p>
    <w:p w:rsidR="00543F07" w:rsidRDefault="00543F07">
      <w:pPr>
        <w:pStyle w:val="ConsPlusNormal"/>
        <w:ind w:firstLine="540"/>
        <w:jc w:val="both"/>
      </w:pPr>
      <w:r>
        <w:t>1.1. Порядок регулирует механизм предоставления субсидии организациям, осуществляющим отдельное государственное полномочие органа опеки и попечительства по подготовке лиц, желающих принять на воспитание в свою семью ребенка, оставшегося без попечения родителей, на территории Российской Федерации (далее - Организация).</w:t>
      </w:r>
    </w:p>
    <w:p w:rsidR="00543F07" w:rsidRDefault="00543F07">
      <w:pPr>
        <w:pStyle w:val="ConsPlusNormal"/>
        <w:spacing w:before="200"/>
        <w:ind w:firstLine="540"/>
        <w:jc w:val="both"/>
      </w:pPr>
      <w:r>
        <w:t>1.2. Субсидия Организации предоставляется за счет средств субвенции из бюджета Ханты-Мансийского автономного округа - Югры бюджету Нижневартовского района на осуществление отдельного государственного полномочия органа опеки и попечительства.</w:t>
      </w:r>
    </w:p>
    <w:p w:rsidR="00543F07" w:rsidRDefault="00543F07">
      <w:pPr>
        <w:pStyle w:val="ConsPlusNormal"/>
        <w:spacing w:before="200"/>
        <w:ind w:firstLine="540"/>
        <w:jc w:val="both"/>
      </w:pPr>
      <w:r>
        <w:t>1.3. Предоставление субсидии имеет заявительный характер и осуществляется администрацией Нижневартовского района (далее - администрация района),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текущий финансовый год и плановый период.</w:t>
      </w:r>
    </w:p>
    <w:p w:rsidR="00543F07" w:rsidRDefault="00543F07">
      <w:pPr>
        <w:pStyle w:val="ConsPlusNormal"/>
        <w:spacing w:before="200"/>
        <w:ind w:firstLine="540"/>
        <w:jc w:val="both"/>
      </w:pPr>
      <w:bookmarkStart w:id="2" w:name="P66"/>
      <w:bookmarkEnd w:id="2"/>
      <w:r>
        <w:lastRenderedPageBreak/>
        <w:t>1.4. Целью предоставления субсидии является возмещение затрат Организации по предоставлению услуг по подготовке лиц, желающих принять на воспитание в свою семью ребенка, оставшегося без попечения родителей, на территории Российской Федерации в соответствии с сертификатом, выданным управлением опеки и попечительства администрации района (далее - Управление).</w:t>
      </w:r>
    </w:p>
    <w:p w:rsidR="00543F07" w:rsidRDefault="00543F07">
      <w:pPr>
        <w:pStyle w:val="ConsPlusNormal"/>
        <w:spacing w:before="200"/>
        <w:ind w:firstLine="540"/>
        <w:jc w:val="both"/>
      </w:pPr>
      <w:r>
        <w:t>1.5. Получателем субсидии на возмещение затрат по предоставлению услуг по подготовке лиц, желающих принять на воспитание в свою семью ребенка, оставшегося без попечения родителей, на территории Российской Федерации являются образовательные организации, медицинские организации, организации, оказывающие социальные услуги, или иные организации (социально-реабилитационные центры для несовершеннолетних, центры помощи детям, оставшимся без попечения родителей, некоммерческие организации, специализирующие на оказании психолого-педагогической, социальной, правовой и иной помощи детям, оставшимся без попечения родителей, и семьям, принявшим на воспитание детей, оставшихся без попечения родителей), в том числе организации для детей-сирот и детей, оставшихся без попечения родителей, которым органами местного самоуправления муниципальных образований Ханты-Мансийского автономного округа - Югры переданы полномочия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в соответствии с порядком, установленным Правительством Российской Федерации.</w:t>
      </w:r>
    </w:p>
    <w:p w:rsidR="00543F07" w:rsidRDefault="00543F07">
      <w:pPr>
        <w:pStyle w:val="ConsPlusNormal"/>
        <w:jc w:val="both"/>
      </w:pPr>
      <w:r>
        <w:t xml:space="preserve">(в ред. </w:t>
      </w:r>
      <w:hyperlink r:id="rId16" w:history="1">
        <w:r>
          <w:rPr>
            <w:color w:val="0000FF"/>
          </w:rPr>
          <w:t>постановления</w:t>
        </w:r>
      </w:hyperlink>
      <w:r>
        <w:t xml:space="preserve"> Администрации Нижневартовского района от 28.05.2021 N 896)</w:t>
      </w:r>
    </w:p>
    <w:p w:rsidR="00543F07" w:rsidRDefault="00543F07">
      <w:pPr>
        <w:pStyle w:val="ConsPlusNormal"/>
        <w:spacing w:before="200"/>
        <w:ind w:firstLine="540"/>
        <w:jc w:val="both"/>
      </w:pPr>
      <w:r>
        <w:t>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rsidR="00543F07" w:rsidRDefault="00543F07">
      <w:pPr>
        <w:pStyle w:val="ConsPlusNormal"/>
        <w:jc w:val="both"/>
      </w:pPr>
    </w:p>
    <w:p w:rsidR="00543F07" w:rsidRDefault="00543F07">
      <w:pPr>
        <w:pStyle w:val="ConsPlusTitle"/>
        <w:jc w:val="center"/>
        <w:outlineLvl w:val="1"/>
      </w:pPr>
      <w:r>
        <w:t>II. Условия и порядок предоставления субсидий</w:t>
      </w:r>
    </w:p>
    <w:p w:rsidR="00543F07" w:rsidRDefault="00543F07">
      <w:pPr>
        <w:pStyle w:val="ConsPlusNormal"/>
        <w:jc w:val="both"/>
      </w:pPr>
    </w:p>
    <w:p w:rsidR="00543F07" w:rsidRDefault="00543F07">
      <w:pPr>
        <w:pStyle w:val="ConsPlusNormal"/>
        <w:ind w:firstLine="540"/>
        <w:jc w:val="both"/>
      </w:pPr>
      <w:bookmarkStart w:id="3" w:name="P73"/>
      <w:bookmarkEnd w:id="3"/>
      <w:r>
        <w:t>2.1. Организации, претендующие на получение субсидии, на первое число месяца, предшествующего месяцу, в котором планируется заключение соглашения, должны отвечать следующим требованиям:</w:t>
      </w:r>
    </w:p>
    <w:p w:rsidR="00543F07" w:rsidRDefault="00543F07">
      <w:pPr>
        <w:pStyle w:val="ConsPlusNormal"/>
        <w:spacing w:before="200"/>
        <w:ind w:firstLine="540"/>
        <w:jc w:val="both"/>
      </w:pPr>
      <w:bookmarkStart w:id="4" w:name="P74"/>
      <w:bookmarkEnd w:id="4"/>
      <w:r>
        <w:t>2.1.1.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43F07" w:rsidRDefault="00543F07">
      <w:pPr>
        <w:pStyle w:val="ConsPlusNormal"/>
        <w:spacing w:before="200"/>
        <w:ind w:firstLine="540"/>
        <w:jc w:val="both"/>
      </w:pPr>
      <w:r>
        <w:t>2.1.2. Должна отсутствовать просроченная задолженность по возврату в бюджет района субсидий, предоставленных в том числе в соответствии с иными правовыми актами, регулирующими предоставление субсидий, и иная просроченная задолженность перед бюджетом района.</w:t>
      </w:r>
    </w:p>
    <w:p w:rsidR="00543F07" w:rsidRDefault="00543F07">
      <w:pPr>
        <w:pStyle w:val="ConsPlusNormal"/>
        <w:spacing w:before="200"/>
        <w:ind w:firstLine="540"/>
        <w:jc w:val="both"/>
      </w:pPr>
      <w:r>
        <w:t>2.1.3.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не должна быть приостановлена в порядке, предусмотренном законодательством Российской Федерации.</w:t>
      </w:r>
    </w:p>
    <w:p w:rsidR="00543F07" w:rsidRDefault="00543F07">
      <w:pPr>
        <w:pStyle w:val="ConsPlusNormal"/>
        <w:jc w:val="both"/>
      </w:pPr>
      <w:r>
        <w:t xml:space="preserve">(в ред. </w:t>
      </w:r>
      <w:hyperlink r:id="rId17" w:history="1">
        <w:r>
          <w:rPr>
            <w:color w:val="0000FF"/>
          </w:rPr>
          <w:t>постановления</w:t>
        </w:r>
      </w:hyperlink>
      <w:r>
        <w:t xml:space="preserve"> Администрации Нижневартовского района от 28.05.2021 N 896)</w:t>
      </w:r>
    </w:p>
    <w:p w:rsidR="00543F07" w:rsidRDefault="00543F07">
      <w:pPr>
        <w:pStyle w:val="ConsPlusNormal"/>
        <w:spacing w:before="200"/>
        <w:ind w:firstLine="540"/>
        <w:jc w:val="both"/>
      </w:pPr>
      <w:r>
        <w:t>2.1.4.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543F07" w:rsidRDefault="00543F07">
      <w:pPr>
        <w:pStyle w:val="ConsPlusNormal"/>
        <w:spacing w:before="200"/>
        <w:ind w:firstLine="540"/>
        <w:jc w:val="both"/>
      </w:pPr>
      <w:r>
        <w:t>2.1.5.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43F07" w:rsidRDefault="00543F07">
      <w:pPr>
        <w:pStyle w:val="ConsPlusNormal"/>
        <w:spacing w:before="200"/>
        <w:ind w:firstLine="540"/>
        <w:jc w:val="both"/>
      </w:pPr>
      <w:bookmarkStart w:id="5" w:name="P80"/>
      <w:bookmarkEnd w:id="5"/>
      <w:r>
        <w:t xml:space="preserve">2.1.6. Не должны получать средства из бюджета района на основании иных муниципальных </w:t>
      </w:r>
      <w:r>
        <w:lastRenderedPageBreak/>
        <w:t xml:space="preserve">правовых актов на цели, установленные в </w:t>
      </w:r>
      <w:hyperlink w:anchor="P66" w:history="1">
        <w:r>
          <w:rPr>
            <w:color w:val="0000FF"/>
          </w:rPr>
          <w:t>пункте 1.4</w:t>
        </w:r>
      </w:hyperlink>
      <w:r>
        <w:t xml:space="preserve"> Порядка.</w:t>
      </w:r>
    </w:p>
    <w:p w:rsidR="00543F07" w:rsidRDefault="00543F07">
      <w:pPr>
        <w:pStyle w:val="ConsPlusNormal"/>
        <w:spacing w:before="200"/>
        <w:ind w:firstLine="540"/>
        <w:jc w:val="both"/>
      </w:pPr>
      <w:r>
        <w:t>2.2. Организация, претендующая на получение субсидии в соответствии с Порядком, обращается в адрес Управления с заявлением о предоставлении субсидии в произвольной форме на бумажном носителе за подписью руководителя (или уполномоченного лица) Организации.</w:t>
      </w:r>
    </w:p>
    <w:p w:rsidR="00543F07" w:rsidRDefault="00543F07">
      <w:pPr>
        <w:pStyle w:val="ConsPlusNormal"/>
        <w:spacing w:before="200"/>
        <w:ind w:firstLine="540"/>
        <w:jc w:val="both"/>
      </w:pPr>
      <w:bookmarkStart w:id="6" w:name="P82"/>
      <w:bookmarkEnd w:id="6"/>
      <w:r>
        <w:t>2.3. К заявлению о предоставлении субсидии прилагаются следующие документы:</w:t>
      </w:r>
    </w:p>
    <w:p w:rsidR="00543F07" w:rsidRDefault="00543F07">
      <w:pPr>
        <w:pStyle w:val="ConsPlusNormal"/>
        <w:spacing w:before="200"/>
        <w:ind w:firstLine="540"/>
        <w:jc w:val="both"/>
      </w:pPr>
      <w:r>
        <w:t>копии учредительных документов;</w:t>
      </w:r>
    </w:p>
    <w:p w:rsidR="00543F07" w:rsidRDefault="00543F07">
      <w:pPr>
        <w:pStyle w:val="ConsPlusNormal"/>
        <w:spacing w:before="200"/>
        <w:ind w:firstLine="540"/>
        <w:jc w:val="both"/>
      </w:pPr>
      <w:r>
        <w:t xml:space="preserve">информационная карта Организации по </w:t>
      </w:r>
      <w:hyperlink w:anchor="P160" w:history="1">
        <w:r>
          <w:rPr>
            <w:color w:val="0000FF"/>
          </w:rPr>
          <w:t>форме</w:t>
        </w:r>
      </w:hyperlink>
      <w:r>
        <w:t xml:space="preserve"> согласно приложению 1 к Порядку;</w:t>
      </w:r>
    </w:p>
    <w:p w:rsidR="00543F07" w:rsidRDefault="00543F07">
      <w:pPr>
        <w:pStyle w:val="ConsPlusNormal"/>
        <w:spacing w:before="200"/>
        <w:ind w:firstLine="540"/>
        <w:jc w:val="both"/>
      </w:pPr>
      <w:r>
        <w:t xml:space="preserve">декларация соответствия Организации требованиям, установленным в соответствии с </w:t>
      </w:r>
      <w:hyperlink w:anchor="P74" w:history="1">
        <w:r>
          <w:rPr>
            <w:color w:val="0000FF"/>
          </w:rPr>
          <w:t>подпунктами 2.1.1</w:t>
        </w:r>
      </w:hyperlink>
      <w:r>
        <w:t xml:space="preserve"> - </w:t>
      </w:r>
      <w:hyperlink w:anchor="P80" w:history="1">
        <w:r>
          <w:rPr>
            <w:color w:val="0000FF"/>
          </w:rPr>
          <w:t>2.1.6 пункта 2.1 раздела II</w:t>
        </w:r>
      </w:hyperlink>
      <w:r>
        <w:t xml:space="preserve"> Порядка, согласно </w:t>
      </w:r>
      <w:hyperlink w:anchor="P207" w:history="1">
        <w:r>
          <w:rPr>
            <w:color w:val="0000FF"/>
          </w:rPr>
          <w:t>приложению 2</w:t>
        </w:r>
      </w:hyperlink>
      <w:r>
        <w:t xml:space="preserve"> к Порядку;</w:t>
      </w:r>
    </w:p>
    <w:p w:rsidR="00543F07" w:rsidRDefault="00543F07">
      <w:pPr>
        <w:pStyle w:val="ConsPlusNormal"/>
        <w:jc w:val="both"/>
      </w:pPr>
      <w:r>
        <w:t xml:space="preserve">(в ред. </w:t>
      </w:r>
      <w:hyperlink r:id="rId18" w:history="1">
        <w:r>
          <w:rPr>
            <w:color w:val="0000FF"/>
          </w:rPr>
          <w:t>постановления</w:t>
        </w:r>
      </w:hyperlink>
      <w:r>
        <w:t xml:space="preserve"> Администрации Нижневартовского района от 28.05.2021 N 896)</w:t>
      </w:r>
    </w:p>
    <w:p w:rsidR="00543F07" w:rsidRDefault="00543F07">
      <w:pPr>
        <w:pStyle w:val="ConsPlusNormal"/>
        <w:spacing w:before="200"/>
        <w:ind w:firstLine="540"/>
        <w:jc w:val="both"/>
      </w:pPr>
      <w:r>
        <w:t>согласие на осуществление со стороны администрации района и органов муниципального финансового контроля проверок соблюдения условий, целей и порядка предоставления субсидий;</w:t>
      </w:r>
    </w:p>
    <w:p w:rsidR="00543F07" w:rsidRDefault="00543F07">
      <w:pPr>
        <w:pStyle w:val="ConsPlusNormal"/>
        <w:spacing w:before="200"/>
        <w:ind w:firstLine="540"/>
        <w:jc w:val="both"/>
      </w:pPr>
      <w:r>
        <w:t>договор о предоставлении услуг по подготовке граждан, желающих принять на воспитание в свою семью ребенка, оставшегося без попечения родителей, на территории Российской Федерации;</w:t>
      </w:r>
    </w:p>
    <w:p w:rsidR="00543F07" w:rsidRDefault="00543F07">
      <w:pPr>
        <w:pStyle w:val="ConsPlusNormal"/>
        <w:spacing w:before="200"/>
        <w:ind w:firstLine="540"/>
        <w:jc w:val="both"/>
      </w:pPr>
      <w:r>
        <w:t xml:space="preserve">копия </w:t>
      </w:r>
      <w:hyperlink r:id="rId19" w:history="1">
        <w:r>
          <w:rPr>
            <w:color w:val="0000FF"/>
          </w:rPr>
          <w:t>свидетельства</w:t>
        </w:r>
      </w:hyperlink>
      <w:r>
        <w:t xml:space="preserve">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утвержденной приказом Министерства образования и науки Российской Федерации от 20.08.2012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свидетельство о прохождении подготовки);</w:t>
      </w:r>
    </w:p>
    <w:p w:rsidR="00543F07" w:rsidRDefault="00543F07">
      <w:pPr>
        <w:pStyle w:val="ConsPlusNormal"/>
        <w:spacing w:before="200"/>
        <w:ind w:firstLine="540"/>
        <w:jc w:val="both"/>
      </w:pPr>
      <w:r>
        <w:t>акты сдачи-приемки оказанных услуг.</w:t>
      </w:r>
    </w:p>
    <w:p w:rsidR="00543F07" w:rsidRDefault="00543F07">
      <w:pPr>
        <w:pStyle w:val="ConsPlusNormal"/>
        <w:spacing w:before="200"/>
        <w:ind w:firstLine="540"/>
        <w:jc w:val="both"/>
      </w:pPr>
      <w:r>
        <w:t>2.4. По собственной инициативе могут быть предоставлены заявителем:</w:t>
      </w:r>
    </w:p>
    <w:p w:rsidR="00543F07" w:rsidRDefault="00543F07">
      <w:pPr>
        <w:pStyle w:val="ConsPlusNormal"/>
        <w:spacing w:before="200"/>
        <w:ind w:firstLine="540"/>
        <w:jc w:val="both"/>
      </w:pPr>
      <w:r>
        <w:t>свидетельство о постановке на учет в налоговом органе;</w:t>
      </w:r>
    </w:p>
    <w:p w:rsidR="00543F07" w:rsidRDefault="00543F07">
      <w:pPr>
        <w:pStyle w:val="ConsPlusNormal"/>
        <w:spacing w:before="200"/>
        <w:ind w:firstLine="540"/>
        <w:jc w:val="both"/>
      </w:pPr>
      <w:r>
        <w:t>свидетельство о государственной регистрации юридических лиц либо лист записи ЕГРЮЛ;</w:t>
      </w:r>
    </w:p>
    <w:p w:rsidR="00543F07" w:rsidRDefault="00543F07">
      <w:pPr>
        <w:pStyle w:val="ConsPlusNormal"/>
        <w:spacing w:before="200"/>
        <w:ind w:firstLine="540"/>
        <w:jc w:val="both"/>
      </w:pPr>
      <w:r>
        <w:t>справка из Федеральной налоговой службы России (ее территориального органа) об исполнении налогоплательщиком (плательщиком сбора, налоговым агентом) обязанности по уплате налогов, сборов, пеней, штрафов, процентов по состоянию на первое число месяца, предшествующего месяцу, в котором планируется заключение соглашения.</w:t>
      </w:r>
    </w:p>
    <w:p w:rsidR="00543F07" w:rsidRDefault="00543F07">
      <w:pPr>
        <w:pStyle w:val="ConsPlusNormal"/>
        <w:spacing w:before="200"/>
        <w:ind w:firstLine="540"/>
        <w:jc w:val="both"/>
      </w:pPr>
      <w:r>
        <w:t xml:space="preserve">2.5. Управление в пределах срока, установленного </w:t>
      </w:r>
      <w:hyperlink w:anchor="P100" w:history="1">
        <w:r>
          <w:rPr>
            <w:color w:val="0000FF"/>
          </w:rPr>
          <w:t>пунктом 2.6</w:t>
        </w:r>
      </w:hyperlink>
      <w:r>
        <w:t xml:space="preserve"> Порядка, самостоятельно запрашивает на первое число месяца, предшествующего месяцу, в котором планируется принятие решения о предоставлении субсидий, следующие документы:</w:t>
      </w:r>
    </w:p>
    <w:p w:rsidR="00543F07" w:rsidRDefault="00543F07">
      <w:pPr>
        <w:pStyle w:val="ConsPlusNormal"/>
        <w:spacing w:before="200"/>
        <w:ind w:firstLine="540"/>
        <w:jc w:val="both"/>
      </w:pPr>
      <w:bookmarkStart w:id="7" w:name="P96"/>
      <w:bookmarkEnd w:id="7"/>
      <w:r>
        <w:t xml:space="preserve">в порядке межведомственного информационного взаимодействия, установленного Федеральным </w:t>
      </w:r>
      <w:hyperlink r:id="rId20" w:history="1">
        <w:r>
          <w:rPr>
            <w:color w:val="0000FF"/>
          </w:rPr>
          <w:t>законом</w:t>
        </w:r>
      </w:hyperlink>
      <w:r>
        <w:t xml:space="preserve"> от 27.07.2010 N 210-ФЗ "Об организации предоставления государственных и муниципальных услуг",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543F07" w:rsidRDefault="00543F07">
      <w:pPr>
        <w:pStyle w:val="ConsPlusNormal"/>
        <w:spacing w:before="200"/>
        <w:ind w:firstLine="540"/>
        <w:jc w:val="both"/>
      </w:pPr>
      <w:bookmarkStart w:id="8" w:name="P97"/>
      <w:bookmarkEnd w:id="8"/>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543F07" w:rsidRDefault="00543F07">
      <w:pPr>
        <w:pStyle w:val="ConsPlusNormal"/>
        <w:spacing w:before="200"/>
        <w:ind w:firstLine="540"/>
        <w:jc w:val="both"/>
      </w:pPr>
      <w:r>
        <w:t>в структурных подразделениях администрации района сведения о наличии или отсутствии просроченной задолженности по возврату в бюджет района субсидий, предоставленных в том числе в соответствии с иными правовыми актами, регулирующими предоставление субсидии.</w:t>
      </w:r>
    </w:p>
    <w:p w:rsidR="00543F07" w:rsidRDefault="00543F07">
      <w:pPr>
        <w:pStyle w:val="ConsPlusNormal"/>
        <w:spacing w:before="200"/>
        <w:ind w:firstLine="540"/>
        <w:jc w:val="both"/>
      </w:pPr>
      <w:r>
        <w:t xml:space="preserve">Сведения, указанные в </w:t>
      </w:r>
      <w:hyperlink w:anchor="P96" w:history="1">
        <w:r>
          <w:rPr>
            <w:color w:val="0000FF"/>
          </w:rPr>
          <w:t>абзацах втором</w:t>
        </w:r>
      </w:hyperlink>
      <w:r>
        <w:t xml:space="preserve">, </w:t>
      </w:r>
      <w:hyperlink w:anchor="P97" w:history="1">
        <w:r>
          <w:rPr>
            <w:color w:val="0000FF"/>
          </w:rPr>
          <w:t>третьем</w:t>
        </w:r>
      </w:hyperlink>
      <w:r>
        <w:t xml:space="preserve"> пункта, могут быть представлены заявителем самостоятельно.</w:t>
      </w:r>
    </w:p>
    <w:p w:rsidR="00543F07" w:rsidRDefault="00543F07">
      <w:pPr>
        <w:pStyle w:val="ConsPlusNormal"/>
        <w:spacing w:before="200"/>
        <w:ind w:firstLine="540"/>
        <w:jc w:val="both"/>
      </w:pPr>
      <w:bookmarkStart w:id="9" w:name="P100"/>
      <w:bookmarkEnd w:id="9"/>
      <w:r>
        <w:lastRenderedPageBreak/>
        <w:t>2.6. Управление в течение 15 рабочих дней со дня регистрации представленных заявителями документов рассматривает их на предмет соответствия требованиям Порядка, а также осуществляет проверку Организации на соответствие условиям, установленным Порядком.</w:t>
      </w:r>
    </w:p>
    <w:p w:rsidR="00543F07" w:rsidRDefault="00543F07">
      <w:pPr>
        <w:pStyle w:val="ConsPlusNormal"/>
        <w:spacing w:before="200"/>
        <w:ind w:firstLine="540"/>
        <w:jc w:val="both"/>
      </w:pPr>
      <w:r>
        <w:t>2.7. Решение о предоставлении субсидии или об отказе в ее предоставлении оформляется постановлением администрации района.</w:t>
      </w:r>
    </w:p>
    <w:p w:rsidR="00543F07" w:rsidRDefault="00543F07">
      <w:pPr>
        <w:pStyle w:val="ConsPlusNormal"/>
        <w:spacing w:before="200"/>
        <w:ind w:firstLine="540"/>
        <w:jc w:val="both"/>
      </w:pPr>
      <w:r>
        <w:t xml:space="preserve">Проект постановления о предоставлении или об отказе в предоставлении субсидий Организации готовит Управление в течение 10 рабочих дней со дня истечения срока, указанного в </w:t>
      </w:r>
      <w:hyperlink w:anchor="P100" w:history="1">
        <w:r>
          <w:rPr>
            <w:color w:val="0000FF"/>
          </w:rPr>
          <w:t>пункте 2.6</w:t>
        </w:r>
      </w:hyperlink>
      <w:r>
        <w:t xml:space="preserve"> Порядка.</w:t>
      </w:r>
    </w:p>
    <w:p w:rsidR="00543F07" w:rsidRDefault="00543F07">
      <w:pPr>
        <w:pStyle w:val="ConsPlusNormal"/>
        <w:spacing w:before="200"/>
        <w:ind w:firstLine="540"/>
        <w:jc w:val="both"/>
      </w:pPr>
      <w:r>
        <w:t>2.8. Основания для отказа в предоставлении субсидии:</w:t>
      </w:r>
    </w:p>
    <w:p w:rsidR="00543F07" w:rsidRDefault="00543F07">
      <w:pPr>
        <w:pStyle w:val="ConsPlusNormal"/>
        <w:spacing w:before="200"/>
        <w:ind w:firstLine="540"/>
        <w:jc w:val="both"/>
      </w:pPr>
      <w:r>
        <w:t xml:space="preserve">несоответствие Организации требованиям, установленным </w:t>
      </w:r>
      <w:hyperlink w:anchor="P73" w:history="1">
        <w:r>
          <w:rPr>
            <w:color w:val="0000FF"/>
          </w:rPr>
          <w:t>пунктом 2.1 раздела II</w:t>
        </w:r>
      </w:hyperlink>
      <w:r>
        <w:t xml:space="preserve"> Порядка;</w:t>
      </w:r>
    </w:p>
    <w:p w:rsidR="00543F07" w:rsidRDefault="00543F07">
      <w:pPr>
        <w:pStyle w:val="ConsPlusNormal"/>
        <w:spacing w:before="200"/>
        <w:ind w:firstLine="540"/>
        <w:jc w:val="both"/>
      </w:pPr>
      <w:r>
        <w:t>несоответствие, представленных получателем субсидии, документов требованиям, определенным Порядком, или непредставление (представление не в полном объеме) указанных документов;</w:t>
      </w:r>
    </w:p>
    <w:p w:rsidR="00543F07" w:rsidRDefault="00543F07">
      <w:pPr>
        <w:pStyle w:val="ConsPlusNormal"/>
        <w:spacing w:before="200"/>
        <w:ind w:firstLine="540"/>
        <w:jc w:val="both"/>
      </w:pPr>
      <w:r>
        <w:t>недостоверность представленной получателем субсидии информации, в том числе информации о месте нахождения и адресе юридического лица.</w:t>
      </w:r>
    </w:p>
    <w:p w:rsidR="00543F07" w:rsidRDefault="00543F07">
      <w:pPr>
        <w:pStyle w:val="ConsPlusNormal"/>
        <w:spacing w:before="200"/>
        <w:ind w:firstLine="540"/>
        <w:jc w:val="both"/>
      </w:pPr>
      <w:r>
        <w:t>2.9. С получателем субсидии администрация района заключает соглашение в соответствии с типовой формой, установленной департаментом финансов администрации района, о предоставлении субсидии, которое должно содержать:</w:t>
      </w:r>
    </w:p>
    <w:p w:rsidR="00543F07" w:rsidRDefault="00543F07">
      <w:pPr>
        <w:pStyle w:val="ConsPlusNormal"/>
        <w:spacing w:before="200"/>
        <w:ind w:firstLine="540"/>
        <w:jc w:val="both"/>
      </w:pPr>
      <w:r>
        <w:t>1) предмет соглашения, цели и (или) перечень мероприятий;</w:t>
      </w:r>
    </w:p>
    <w:p w:rsidR="00543F07" w:rsidRDefault="00543F07">
      <w:pPr>
        <w:pStyle w:val="ConsPlusNormal"/>
        <w:spacing w:before="200"/>
        <w:ind w:firstLine="540"/>
        <w:jc w:val="both"/>
      </w:pPr>
      <w:r>
        <w:t>2) сумму предоставляемой субсидии;</w:t>
      </w:r>
    </w:p>
    <w:p w:rsidR="00543F07" w:rsidRDefault="00543F07">
      <w:pPr>
        <w:pStyle w:val="ConsPlusNormal"/>
        <w:spacing w:before="200"/>
        <w:ind w:firstLine="540"/>
        <w:jc w:val="both"/>
      </w:pPr>
      <w:r>
        <w:t>3) порядок перечисления субсидий;</w:t>
      </w:r>
    </w:p>
    <w:p w:rsidR="00543F07" w:rsidRDefault="00543F07">
      <w:pPr>
        <w:pStyle w:val="ConsPlusNormal"/>
        <w:spacing w:before="200"/>
        <w:ind w:firstLine="540"/>
        <w:jc w:val="both"/>
      </w:pPr>
      <w:r>
        <w:t>4) порядок возврата субсидий;</w:t>
      </w:r>
    </w:p>
    <w:p w:rsidR="00543F07" w:rsidRDefault="00543F07">
      <w:pPr>
        <w:pStyle w:val="ConsPlusNormal"/>
        <w:spacing w:before="200"/>
        <w:ind w:firstLine="540"/>
        <w:jc w:val="both"/>
      </w:pPr>
      <w:r>
        <w:t>5) права и обязанности сторон;</w:t>
      </w:r>
    </w:p>
    <w:p w:rsidR="00543F07" w:rsidRDefault="00543F07">
      <w:pPr>
        <w:pStyle w:val="ConsPlusNormal"/>
        <w:spacing w:before="200"/>
        <w:ind w:firstLine="540"/>
        <w:jc w:val="both"/>
      </w:pPr>
      <w:r>
        <w:t>6) ответственность сторон.</w:t>
      </w:r>
    </w:p>
    <w:p w:rsidR="00543F07" w:rsidRDefault="00543F07">
      <w:pPr>
        <w:pStyle w:val="ConsPlusNormal"/>
        <w:spacing w:before="200"/>
        <w:ind w:firstLine="540"/>
        <w:jc w:val="both"/>
      </w:pPr>
      <w:r>
        <w:t>В соглашении устанавливаются плановые значения показателей результативности использования субсидий, которые являются обязательными для выполнения:</w:t>
      </w:r>
    </w:p>
    <w:p w:rsidR="00543F07" w:rsidRDefault="00543F07">
      <w:pPr>
        <w:pStyle w:val="ConsPlusNormal"/>
        <w:spacing w:before="200"/>
        <w:ind w:firstLine="540"/>
        <w:jc w:val="both"/>
      </w:pPr>
      <w:r>
        <w:t>2.10. Соглашение заключается в срок не позднее 10 рабочих дней со дня издания постановления администрации района о предоставлении субсидии.</w:t>
      </w:r>
    </w:p>
    <w:p w:rsidR="00543F07" w:rsidRDefault="00543F07">
      <w:pPr>
        <w:pStyle w:val="ConsPlusNormal"/>
        <w:spacing w:before="200"/>
        <w:ind w:firstLine="540"/>
        <w:jc w:val="both"/>
      </w:pPr>
      <w:r>
        <w:t>2.11. Управление учета и отчетности администрации района в течение 10 рабочих дней со дня издания постановления администрации района о предоставлении субсидий и на основании заключенных с получателями соглашений перечисляет субсидию на расчетные счета Организации, открытые в учреждениях Центрального банка Российской Федерации или кредитных организациях.</w:t>
      </w:r>
    </w:p>
    <w:p w:rsidR="00543F07" w:rsidRDefault="00543F07">
      <w:pPr>
        <w:pStyle w:val="ConsPlusNormal"/>
        <w:spacing w:before="200"/>
        <w:ind w:firstLine="540"/>
        <w:jc w:val="both"/>
      </w:pPr>
      <w:r>
        <w:t xml:space="preserve">2.12. Предоставление субсидии в декабре текущего года осуществляется в срок до 25 декабря текущего года на основании документов, предусмотренных </w:t>
      </w:r>
      <w:hyperlink w:anchor="P82" w:history="1">
        <w:r>
          <w:rPr>
            <w:color w:val="0000FF"/>
          </w:rPr>
          <w:t>пунктом 2.3 раздела II</w:t>
        </w:r>
      </w:hyperlink>
      <w:r>
        <w:t xml:space="preserve"> Порядка, представленных Организацией в Управление не позднее 5 декабря текущего года.</w:t>
      </w:r>
    </w:p>
    <w:p w:rsidR="00543F07" w:rsidRDefault="00543F07">
      <w:pPr>
        <w:pStyle w:val="ConsPlusNormal"/>
        <w:spacing w:before="200"/>
        <w:ind w:firstLine="540"/>
        <w:jc w:val="both"/>
      </w:pPr>
      <w:r>
        <w:t xml:space="preserve">2.13. Размер субсидии на 1 лицо, прошедшее подготовку в Организации и получившее свидетельство по стоимости сертификата, определяется в соответствии с </w:t>
      </w:r>
      <w:hyperlink r:id="rId21" w:history="1">
        <w:r>
          <w:rPr>
            <w:color w:val="0000FF"/>
          </w:rPr>
          <w:t>постановлением</w:t>
        </w:r>
      </w:hyperlink>
      <w:r>
        <w:t xml:space="preserve"> Правительства Ханты-Мансийского автономного округа - Югры от 18.01.2019 N 7-п "О порядке предоставления сертификата на оплату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p>
    <w:p w:rsidR="00543F07" w:rsidRDefault="00543F07">
      <w:pPr>
        <w:pStyle w:val="ConsPlusNormal"/>
        <w:spacing w:before="200"/>
        <w:ind w:firstLine="540"/>
        <w:jc w:val="both"/>
      </w:pPr>
      <w:r>
        <w:t>2.14. Организация несет полную ответственность за своевременность и достоверность представляемых в Управление сведений и документов.</w:t>
      </w:r>
    </w:p>
    <w:p w:rsidR="00543F07" w:rsidRDefault="00543F07">
      <w:pPr>
        <w:pStyle w:val="ConsPlusNormal"/>
        <w:spacing w:before="200"/>
        <w:ind w:firstLine="540"/>
        <w:jc w:val="both"/>
      </w:pPr>
      <w:r>
        <w:t xml:space="preserve">2.15. Результатом предоставления субсидии является количество граждан, успешно </w:t>
      </w:r>
      <w:r>
        <w:lastRenderedPageBreak/>
        <w:t>прошедших подготовку для лиц, желающих принять на воспитание в свою семью ребенка, оставшегося без попечения родителей, на территории Российской Федерации и получивших свидетельство о прохождении подготовки.</w:t>
      </w:r>
    </w:p>
    <w:p w:rsidR="00543F07" w:rsidRDefault="00543F07">
      <w:pPr>
        <w:pStyle w:val="ConsPlusNormal"/>
        <w:jc w:val="both"/>
      </w:pPr>
      <w:r>
        <w:t xml:space="preserve">(п. 2.15 введен </w:t>
      </w:r>
      <w:hyperlink r:id="rId22" w:history="1">
        <w:r>
          <w:rPr>
            <w:color w:val="0000FF"/>
          </w:rPr>
          <w:t>постановлением</w:t>
        </w:r>
      </w:hyperlink>
      <w:r>
        <w:t xml:space="preserve"> Администрации Нижневартовского района от 28.05.2021 N 896)</w:t>
      </w:r>
    </w:p>
    <w:p w:rsidR="00543F07" w:rsidRDefault="00543F07">
      <w:pPr>
        <w:pStyle w:val="ConsPlusNormal"/>
        <w:spacing w:before="200"/>
        <w:ind w:firstLine="540"/>
        <w:jc w:val="both"/>
      </w:pPr>
      <w:r>
        <w:t>2.16.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 главный распорядитель принимает решение о включении в соглашение о предоставлении субсидии новых условий или о его расторжении при недостижении согласия по новым условиям.</w:t>
      </w:r>
    </w:p>
    <w:p w:rsidR="00543F07" w:rsidRDefault="00543F07">
      <w:pPr>
        <w:pStyle w:val="ConsPlusNormal"/>
        <w:jc w:val="both"/>
      </w:pPr>
      <w:r>
        <w:t xml:space="preserve">(п. 2.16 введен </w:t>
      </w:r>
      <w:hyperlink r:id="rId23" w:history="1">
        <w:r>
          <w:rPr>
            <w:color w:val="0000FF"/>
          </w:rPr>
          <w:t>постановлением</w:t>
        </w:r>
      </w:hyperlink>
      <w:r>
        <w:t xml:space="preserve"> Администрации Нижневартовского района от 28.05.2021 N 896)</w:t>
      </w:r>
    </w:p>
    <w:p w:rsidR="00543F07" w:rsidRDefault="00543F07">
      <w:pPr>
        <w:pStyle w:val="ConsPlusNormal"/>
        <w:jc w:val="both"/>
      </w:pPr>
    </w:p>
    <w:p w:rsidR="00543F07" w:rsidRDefault="00543F07">
      <w:pPr>
        <w:pStyle w:val="ConsPlusTitle"/>
        <w:jc w:val="center"/>
        <w:outlineLvl w:val="1"/>
      </w:pPr>
      <w:r>
        <w:t>III. Требования к отчетности</w:t>
      </w:r>
    </w:p>
    <w:p w:rsidR="00543F07" w:rsidRDefault="00543F07">
      <w:pPr>
        <w:pStyle w:val="ConsPlusNormal"/>
        <w:jc w:val="both"/>
      </w:pPr>
    </w:p>
    <w:p w:rsidR="00543F07" w:rsidRDefault="00543F07">
      <w:pPr>
        <w:pStyle w:val="ConsPlusNormal"/>
        <w:ind w:firstLine="540"/>
        <w:jc w:val="both"/>
      </w:pPr>
      <w:r>
        <w:t>3.1. Предоставление отчетности о достижении результатов и показателей не требуется.</w:t>
      </w:r>
    </w:p>
    <w:p w:rsidR="00543F07" w:rsidRDefault="00543F07">
      <w:pPr>
        <w:pStyle w:val="ConsPlusNormal"/>
        <w:jc w:val="both"/>
      </w:pPr>
      <w:r>
        <w:t xml:space="preserve">(п. 3.1 в ред. </w:t>
      </w:r>
      <w:hyperlink r:id="rId24" w:history="1">
        <w:r>
          <w:rPr>
            <w:color w:val="0000FF"/>
          </w:rPr>
          <w:t>постановления</w:t>
        </w:r>
      </w:hyperlink>
      <w:r>
        <w:t xml:space="preserve"> Администрации Нижневартовского района от 28.05.2021 N 896)</w:t>
      </w:r>
    </w:p>
    <w:p w:rsidR="00543F07" w:rsidRDefault="00543F07">
      <w:pPr>
        <w:pStyle w:val="ConsPlusNormal"/>
        <w:jc w:val="both"/>
      </w:pPr>
    </w:p>
    <w:p w:rsidR="00543F07" w:rsidRDefault="00543F07">
      <w:pPr>
        <w:pStyle w:val="ConsPlusTitle"/>
        <w:jc w:val="center"/>
        <w:outlineLvl w:val="1"/>
      </w:pPr>
      <w:r>
        <w:t>IV. Требования об осуществлении контроля за соблюдением</w:t>
      </w:r>
    </w:p>
    <w:p w:rsidR="00543F07" w:rsidRDefault="00543F07">
      <w:pPr>
        <w:pStyle w:val="ConsPlusTitle"/>
        <w:jc w:val="center"/>
      </w:pPr>
      <w:r>
        <w:t>условий, целей и порядка предоставления субсидий</w:t>
      </w:r>
    </w:p>
    <w:p w:rsidR="00543F07" w:rsidRDefault="00543F07">
      <w:pPr>
        <w:pStyle w:val="ConsPlusTitle"/>
        <w:jc w:val="center"/>
      </w:pPr>
      <w:r>
        <w:t>и ответственности за их нарушение</w:t>
      </w:r>
    </w:p>
    <w:p w:rsidR="00543F07" w:rsidRDefault="00543F07">
      <w:pPr>
        <w:pStyle w:val="ConsPlusNormal"/>
        <w:jc w:val="both"/>
      </w:pPr>
    </w:p>
    <w:p w:rsidR="00543F07" w:rsidRDefault="00543F07">
      <w:pPr>
        <w:pStyle w:val="ConsPlusNormal"/>
        <w:ind w:firstLine="540"/>
        <w:jc w:val="both"/>
      </w:pPr>
      <w:r>
        <w:t>4.1. Проверку соблюдения Организацией целей, условий и порядка предоставления субсидий осуществляют Управление и органы муниципального финансового контроля района в пределах полномочий, предусмотренных действующим законодательством Российской Федерации, Ханты-Мансийского автономного округа - Югры, муниципальными правовыми актами района.</w:t>
      </w:r>
    </w:p>
    <w:p w:rsidR="00543F07" w:rsidRDefault="00543F07">
      <w:pPr>
        <w:pStyle w:val="ConsPlusNormal"/>
        <w:spacing w:before="200"/>
        <w:ind w:firstLine="540"/>
        <w:jc w:val="both"/>
      </w:pPr>
      <w:r>
        <w:t>4.2. Получатель субсидии несет ответственность в соответствии с действующим законодательством за несоблюдение требований Порядка, условий и целей соглашения о предоставлении субсидии, в том числе за недостоверность представляемых сведений, нецелевое использование субсидии, установленных Порядком и соглашением о предоставлении субсидии.</w:t>
      </w:r>
    </w:p>
    <w:p w:rsidR="00543F07" w:rsidRDefault="00543F07">
      <w:pPr>
        <w:pStyle w:val="ConsPlusNormal"/>
        <w:spacing w:before="200"/>
        <w:ind w:firstLine="540"/>
        <w:jc w:val="both"/>
      </w:pPr>
      <w:r>
        <w:t>4.3. В случае выявления при проверке фактов неисполнения или ненадлежащего исполнения получателем субсидии обязательств (условий) по соглашению, Управление в течение пяти рабочих дней принимает решение о возврате субсидии и направляет в адрес получателя субсидии требование о возврате субсидии.</w:t>
      </w:r>
    </w:p>
    <w:p w:rsidR="00543F07" w:rsidRDefault="00543F07">
      <w:pPr>
        <w:pStyle w:val="ConsPlusNormal"/>
        <w:spacing w:before="200"/>
        <w:ind w:firstLine="540"/>
        <w:jc w:val="both"/>
      </w:pPr>
      <w:r>
        <w:t>4.4. Получатель субсидии обязан возвратить средства субсидии в течение 10 (десяти) рабочих дней со дня вручения требования о возврате субсидии.</w:t>
      </w:r>
    </w:p>
    <w:p w:rsidR="00543F07" w:rsidRDefault="00543F07">
      <w:pPr>
        <w:pStyle w:val="ConsPlusNormal"/>
        <w:spacing w:before="200"/>
        <w:ind w:firstLine="540"/>
        <w:jc w:val="both"/>
      </w:pPr>
      <w:r>
        <w:t>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p w:rsidR="00543F07" w:rsidRDefault="00543F07">
      <w:pPr>
        <w:pStyle w:val="ConsPlusNormal"/>
        <w:jc w:val="both"/>
      </w:pPr>
    </w:p>
    <w:p w:rsidR="00543F07" w:rsidRDefault="00543F07">
      <w:pPr>
        <w:pStyle w:val="ConsPlusNormal"/>
        <w:jc w:val="both"/>
      </w:pPr>
    </w:p>
    <w:p w:rsidR="00543F07" w:rsidRDefault="00543F07">
      <w:pPr>
        <w:pStyle w:val="ConsPlusNormal"/>
        <w:jc w:val="both"/>
      </w:pPr>
    </w:p>
    <w:p w:rsidR="00543F07" w:rsidRDefault="00543F07">
      <w:pPr>
        <w:pStyle w:val="ConsPlusNormal"/>
        <w:jc w:val="both"/>
      </w:pPr>
    </w:p>
    <w:p w:rsidR="00543F07" w:rsidRDefault="00543F07">
      <w:pPr>
        <w:pStyle w:val="ConsPlusNormal"/>
        <w:jc w:val="both"/>
      </w:pPr>
    </w:p>
    <w:p w:rsidR="00543F07" w:rsidRDefault="00543F07">
      <w:pPr>
        <w:pStyle w:val="ConsPlusNormal"/>
        <w:jc w:val="right"/>
        <w:outlineLvl w:val="1"/>
      </w:pPr>
      <w:r>
        <w:t>Приложение 1</w:t>
      </w:r>
    </w:p>
    <w:p w:rsidR="00543F07" w:rsidRDefault="00543F07">
      <w:pPr>
        <w:pStyle w:val="ConsPlusNormal"/>
        <w:jc w:val="right"/>
      </w:pPr>
      <w:r>
        <w:t>к Порядку предоставления субсидии организациям</w:t>
      </w:r>
    </w:p>
    <w:p w:rsidR="00543F07" w:rsidRDefault="00543F07">
      <w:pPr>
        <w:pStyle w:val="ConsPlusNormal"/>
        <w:jc w:val="right"/>
      </w:pPr>
      <w:r>
        <w:t>(за исключением государственных (муниципальных) учреждений),</w:t>
      </w:r>
    </w:p>
    <w:p w:rsidR="00543F07" w:rsidRDefault="00543F07">
      <w:pPr>
        <w:pStyle w:val="ConsPlusNormal"/>
        <w:jc w:val="right"/>
      </w:pPr>
      <w:r>
        <w:t>осуществляющим полномочия по подготовке граждан, выразивших</w:t>
      </w:r>
    </w:p>
    <w:p w:rsidR="00543F07" w:rsidRDefault="00543F07">
      <w:pPr>
        <w:pStyle w:val="ConsPlusNormal"/>
        <w:jc w:val="right"/>
      </w:pPr>
      <w:r>
        <w:t>желание стать опекунами или попечителями несовершеннолетних</w:t>
      </w:r>
    </w:p>
    <w:p w:rsidR="00543F07" w:rsidRDefault="00543F07">
      <w:pPr>
        <w:pStyle w:val="ConsPlusNormal"/>
        <w:jc w:val="right"/>
      </w:pPr>
      <w:r>
        <w:t>граждан либо принять детей, оставшихся без попечения</w:t>
      </w:r>
    </w:p>
    <w:p w:rsidR="00543F07" w:rsidRDefault="00543F07">
      <w:pPr>
        <w:pStyle w:val="ConsPlusNormal"/>
        <w:jc w:val="right"/>
      </w:pPr>
      <w:r>
        <w:t>родителей, в семью на воспитание в иных установленных</w:t>
      </w:r>
    </w:p>
    <w:p w:rsidR="00543F07" w:rsidRDefault="00543F07">
      <w:pPr>
        <w:pStyle w:val="ConsPlusNormal"/>
        <w:jc w:val="right"/>
      </w:pPr>
      <w:r>
        <w:t>семейным законодательством Российской Федерации формах</w:t>
      </w:r>
    </w:p>
    <w:p w:rsidR="00543F07" w:rsidRDefault="00543F07">
      <w:pPr>
        <w:pStyle w:val="ConsPlusNormal"/>
        <w:jc w:val="right"/>
      </w:pPr>
      <w:r>
        <w:t>на возмещение затрат по предоставлению услуг по подготовке</w:t>
      </w:r>
    </w:p>
    <w:p w:rsidR="00543F07" w:rsidRDefault="00543F07">
      <w:pPr>
        <w:pStyle w:val="ConsPlusNormal"/>
        <w:jc w:val="right"/>
      </w:pPr>
      <w:r>
        <w:t>лиц, желающих принять на воспитание в свою семью ребенка,</w:t>
      </w:r>
    </w:p>
    <w:p w:rsidR="00543F07" w:rsidRDefault="00543F07">
      <w:pPr>
        <w:pStyle w:val="ConsPlusNormal"/>
        <w:jc w:val="right"/>
      </w:pPr>
      <w:r>
        <w:t>оставшегося без попечения родителей, на территории</w:t>
      </w:r>
    </w:p>
    <w:p w:rsidR="00543F07" w:rsidRDefault="00543F07">
      <w:pPr>
        <w:pStyle w:val="ConsPlusNormal"/>
        <w:jc w:val="right"/>
      </w:pPr>
      <w:r>
        <w:t>Российской Федерации</w:t>
      </w:r>
    </w:p>
    <w:p w:rsidR="00543F07" w:rsidRDefault="00543F0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3F07">
        <w:tc>
          <w:tcPr>
            <w:tcW w:w="60" w:type="dxa"/>
            <w:tcBorders>
              <w:top w:val="nil"/>
              <w:left w:val="nil"/>
              <w:bottom w:val="nil"/>
              <w:right w:val="nil"/>
            </w:tcBorders>
            <w:shd w:val="clear" w:color="auto" w:fill="CED3F1"/>
            <w:tcMar>
              <w:top w:w="0" w:type="dxa"/>
              <w:left w:w="0" w:type="dxa"/>
              <w:bottom w:w="0" w:type="dxa"/>
              <w:right w:w="0" w:type="dxa"/>
            </w:tcMar>
          </w:tcPr>
          <w:p w:rsidR="00543F07" w:rsidRDefault="00543F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3F07" w:rsidRDefault="00543F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3F07" w:rsidRDefault="00543F07">
            <w:pPr>
              <w:pStyle w:val="ConsPlusNormal"/>
              <w:jc w:val="center"/>
            </w:pPr>
            <w:r>
              <w:rPr>
                <w:color w:val="392C69"/>
              </w:rPr>
              <w:t>Список изменяющих документов</w:t>
            </w:r>
          </w:p>
          <w:p w:rsidR="00543F07" w:rsidRDefault="00543F07">
            <w:pPr>
              <w:pStyle w:val="ConsPlusNormal"/>
              <w:jc w:val="center"/>
            </w:pPr>
            <w:r>
              <w:rPr>
                <w:color w:val="392C69"/>
              </w:rPr>
              <w:t xml:space="preserve">(в ред. </w:t>
            </w:r>
            <w:hyperlink r:id="rId25" w:history="1">
              <w:r>
                <w:rPr>
                  <w:color w:val="0000FF"/>
                </w:rPr>
                <w:t>постановления</w:t>
              </w:r>
            </w:hyperlink>
            <w:r>
              <w:rPr>
                <w:color w:val="392C69"/>
              </w:rPr>
              <w:t xml:space="preserve"> Администрации Нижневартовского района</w:t>
            </w:r>
          </w:p>
          <w:p w:rsidR="00543F07" w:rsidRDefault="00543F07">
            <w:pPr>
              <w:pStyle w:val="ConsPlusNormal"/>
              <w:jc w:val="center"/>
            </w:pPr>
            <w:r>
              <w:rPr>
                <w:color w:val="392C69"/>
              </w:rPr>
              <w:lastRenderedPageBreak/>
              <w:t>от 28.05.2021 N 896)</w:t>
            </w:r>
          </w:p>
        </w:tc>
        <w:tc>
          <w:tcPr>
            <w:tcW w:w="113" w:type="dxa"/>
            <w:tcBorders>
              <w:top w:val="nil"/>
              <w:left w:val="nil"/>
              <w:bottom w:val="nil"/>
              <w:right w:val="nil"/>
            </w:tcBorders>
            <w:shd w:val="clear" w:color="auto" w:fill="F4F3F8"/>
            <w:tcMar>
              <w:top w:w="0" w:type="dxa"/>
              <w:left w:w="0" w:type="dxa"/>
              <w:bottom w:w="0" w:type="dxa"/>
              <w:right w:w="0" w:type="dxa"/>
            </w:tcMar>
          </w:tcPr>
          <w:p w:rsidR="00543F07" w:rsidRDefault="00543F07">
            <w:pPr>
              <w:spacing w:after="1" w:line="0" w:lineRule="atLeast"/>
            </w:pPr>
          </w:p>
        </w:tc>
      </w:tr>
    </w:tbl>
    <w:p w:rsidR="00543F07" w:rsidRDefault="00543F07">
      <w:pPr>
        <w:pStyle w:val="ConsPlusNormal"/>
        <w:jc w:val="center"/>
      </w:pPr>
    </w:p>
    <w:p w:rsidR="00543F07" w:rsidRDefault="00543F07">
      <w:pPr>
        <w:pStyle w:val="ConsPlusNormal"/>
        <w:ind w:firstLine="540"/>
        <w:jc w:val="both"/>
      </w:pPr>
      <w:bookmarkStart w:id="10" w:name="P160"/>
      <w:bookmarkEnd w:id="10"/>
      <w:r>
        <w:t>На официальном бланке</w:t>
      </w:r>
    </w:p>
    <w:p w:rsidR="00543F07" w:rsidRDefault="00543F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3798"/>
      </w:tblGrid>
      <w:tr w:rsidR="00543F07">
        <w:tc>
          <w:tcPr>
            <w:tcW w:w="5216" w:type="dxa"/>
          </w:tcPr>
          <w:p w:rsidR="00543F07" w:rsidRDefault="00543F07">
            <w:pPr>
              <w:pStyle w:val="ConsPlusNormal"/>
            </w:pPr>
            <w:r>
              <w:t>Полное наименование</w:t>
            </w:r>
          </w:p>
        </w:tc>
        <w:tc>
          <w:tcPr>
            <w:tcW w:w="3798" w:type="dxa"/>
          </w:tcPr>
          <w:p w:rsidR="00543F07" w:rsidRDefault="00543F07">
            <w:pPr>
              <w:pStyle w:val="ConsPlusNormal"/>
            </w:pPr>
          </w:p>
        </w:tc>
      </w:tr>
      <w:tr w:rsidR="00543F07">
        <w:tc>
          <w:tcPr>
            <w:tcW w:w="5216" w:type="dxa"/>
          </w:tcPr>
          <w:p w:rsidR="00543F07" w:rsidRDefault="00543F07">
            <w:pPr>
              <w:pStyle w:val="ConsPlusNormal"/>
            </w:pPr>
            <w:r>
              <w:t>Сокращенное наименование</w:t>
            </w:r>
          </w:p>
        </w:tc>
        <w:tc>
          <w:tcPr>
            <w:tcW w:w="3798" w:type="dxa"/>
          </w:tcPr>
          <w:p w:rsidR="00543F07" w:rsidRDefault="00543F07">
            <w:pPr>
              <w:pStyle w:val="ConsPlusNormal"/>
            </w:pPr>
          </w:p>
        </w:tc>
      </w:tr>
      <w:tr w:rsidR="00543F07">
        <w:tc>
          <w:tcPr>
            <w:tcW w:w="5216" w:type="dxa"/>
          </w:tcPr>
          <w:p w:rsidR="00543F07" w:rsidRDefault="00543F07">
            <w:pPr>
              <w:pStyle w:val="ConsPlusNormal"/>
            </w:pPr>
            <w:r>
              <w:t>Адрес регистрации</w:t>
            </w:r>
          </w:p>
        </w:tc>
        <w:tc>
          <w:tcPr>
            <w:tcW w:w="3798" w:type="dxa"/>
          </w:tcPr>
          <w:p w:rsidR="00543F07" w:rsidRDefault="00543F07">
            <w:pPr>
              <w:pStyle w:val="ConsPlusNormal"/>
            </w:pPr>
          </w:p>
        </w:tc>
      </w:tr>
      <w:tr w:rsidR="00543F07">
        <w:tc>
          <w:tcPr>
            <w:tcW w:w="5216" w:type="dxa"/>
          </w:tcPr>
          <w:p w:rsidR="00543F07" w:rsidRDefault="00543F07">
            <w:pPr>
              <w:pStyle w:val="ConsPlusNormal"/>
            </w:pPr>
            <w:r>
              <w:t>Адрес фактического местонахождения</w:t>
            </w:r>
          </w:p>
        </w:tc>
        <w:tc>
          <w:tcPr>
            <w:tcW w:w="3798" w:type="dxa"/>
          </w:tcPr>
          <w:p w:rsidR="00543F07" w:rsidRDefault="00543F07">
            <w:pPr>
              <w:pStyle w:val="ConsPlusNormal"/>
            </w:pPr>
          </w:p>
        </w:tc>
      </w:tr>
      <w:tr w:rsidR="00543F07">
        <w:tc>
          <w:tcPr>
            <w:tcW w:w="5216" w:type="dxa"/>
          </w:tcPr>
          <w:p w:rsidR="00543F07" w:rsidRDefault="00543F07">
            <w:pPr>
              <w:pStyle w:val="ConsPlusNormal"/>
            </w:pPr>
            <w:r>
              <w:t>ОГРН</w:t>
            </w:r>
          </w:p>
        </w:tc>
        <w:tc>
          <w:tcPr>
            <w:tcW w:w="3798" w:type="dxa"/>
          </w:tcPr>
          <w:p w:rsidR="00543F07" w:rsidRDefault="00543F07">
            <w:pPr>
              <w:pStyle w:val="ConsPlusNormal"/>
            </w:pPr>
          </w:p>
        </w:tc>
      </w:tr>
      <w:tr w:rsidR="00543F07">
        <w:tc>
          <w:tcPr>
            <w:tcW w:w="5216" w:type="dxa"/>
          </w:tcPr>
          <w:p w:rsidR="00543F07" w:rsidRDefault="00543F07">
            <w:pPr>
              <w:pStyle w:val="ConsPlusNormal"/>
            </w:pPr>
            <w:r>
              <w:t>Дата присвоения ОГРН</w:t>
            </w:r>
          </w:p>
        </w:tc>
        <w:tc>
          <w:tcPr>
            <w:tcW w:w="3798" w:type="dxa"/>
          </w:tcPr>
          <w:p w:rsidR="00543F07" w:rsidRDefault="00543F07">
            <w:pPr>
              <w:pStyle w:val="ConsPlusNormal"/>
            </w:pPr>
          </w:p>
        </w:tc>
      </w:tr>
      <w:tr w:rsidR="00543F07">
        <w:tc>
          <w:tcPr>
            <w:tcW w:w="5216" w:type="dxa"/>
          </w:tcPr>
          <w:p w:rsidR="00543F07" w:rsidRDefault="00543F07">
            <w:pPr>
              <w:pStyle w:val="ConsPlusNormal"/>
            </w:pPr>
            <w:r>
              <w:t>ИНН/КПП</w:t>
            </w:r>
          </w:p>
        </w:tc>
        <w:tc>
          <w:tcPr>
            <w:tcW w:w="3798" w:type="dxa"/>
          </w:tcPr>
          <w:p w:rsidR="00543F07" w:rsidRDefault="00543F07">
            <w:pPr>
              <w:pStyle w:val="ConsPlusNormal"/>
            </w:pPr>
          </w:p>
        </w:tc>
      </w:tr>
      <w:tr w:rsidR="00543F07">
        <w:tc>
          <w:tcPr>
            <w:tcW w:w="5216" w:type="dxa"/>
          </w:tcPr>
          <w:p w:rsidR="00543F07" w:rsidRDefault="00623750">
            <w:pPr>
              <w:pStyle w:val="ConsPlusNormal"/>
            </w:pPr>
            <w:hyperlink r:id="rId26" w:history="1">
              <w:r w:rsidR="00543F07">
                <w:rPr>
                  <w:color w:val="0000FF"/>
                </w:rPr>
                <w:t>ОКФС</w:t>
              </w:r>
            </w:hyperlink>
          </w:p>
        </w:tc>
        <w:tc>
          <w:tcPr>
            <w:tcW w:w="3798" w:type="dxa"/>
          </w:tcPr>
          <w:p w:rsidR="00543F07" w:rsidRDefault="00543F07">
            <w:pPr>
              <w:pStyle w:val="ConsPlusNormal"/>
            </w:pPr>
          </w:p>
        </w:tc>
      </w:tr>
      <w:tr w:rsidR="00543F07">
        <w:tc>
          <w:tcPr>
            <w:tcW w:w="5216" w:type="dxa"/>
          </w:tcPr>
          <w:p w:rsidR="00543F07" w:rsidRDefault="00623750">
            <w:pPr>
              <w:pStyle w:val="ConsPlusNormal"/>
            </w:pPr>
            <w:hyperlink r:id="rId27" w:history="1">
              <w:r w:rsidR="00543F07">
                <w:rPr>
                  <w:color w:val="0000FF"/>
                </w:rPr>
                <w:t>ОКОПФ</w:t>
              </w:r>
            </w:hyperlink>
          </w:p>
        </w:tc>
        <w:tc>
          <w:tcPr>
            <w:tcW w:w="3798" w:type="dxa"/>
          </w:tcPr>
          <w:p w:rsidR="00543F07" w:rsidRDefault="00543F07">
            <w:pPr>
              <w:pStyle w:val="ConsPlusNormal"/>
            </w:pPr>
          </w:p>
        </w:tc>
      </w:tr>
      <w:tr w:rsidR="00543F07">
        <w:tc>
          <w:tcPr>
            <w:tcW w:w="5216" w:type="dxa"/>
          </w:tcPr>
          <w:p w:rsidR="00543F07" w:rsidRDefault="00623750">
            <w:pPr>
              <w:pStyle w:val="ConsPlusNormal"/>
            </w:pPr>
            <w:hyperlink r:id="rId28" w:history="1">
              <w:r w:rsidR="00543F07">
                <w:rPr>
                  <w:color w:val="0000FF"/>
                </w:rPr>
                <w:t>ОКВЭД</w:t>
              </w:r>
            </w:hyperlink>
          </w:p>
        </w:tc>
        <w:tc>
          <w:tcPr>
            <w:tcW w:w="3798" w:type="dxa"/>
          </w:tcPr>
          <w:p w:rsidR="00543F07" w:rsidRDefault="00543F07">
            <w:pPr>
              <w:pStyle w:val="ConsPlusNormal"/>
            </w:pPr>
          </w:p>
        </w:tc>
      </w:tr>
      <w:tr w:rsidR="00543F07">
        <w:tc>
          <w:tcPr>
            <w:tcW w:w="5216" w:type="dxa"/>
          </w:tcPr>
          <w:p w:rsidR="00543F07" w:rsidRDefault="00543F07">
            <w:pPr>
              <w:pStyle w:val="ConsPlusNormal"/>
            </w:pPr>
            <w:r>
              <w:t>ОКПО</w:t>
            </w:r>
          </w:p>
        </w:tc>
        <w:tc>
          <w:tcPr>
            <w:tcW w:w="3798" w:type="dxa"/>
          </w:tcPr>
          <w:p w:rsidR="00543F07" w:rsidRDefault="00543F07">
            <w:pPr>
              <w:pStyle w:val="ConsPlusNormal"/>
            </w:pPr>
          </w:p>
        </w:tc>
      </w:tr>
      <w:tr w:rsidR="00543F07">
        <w:tc>
          <w:tcPr>
            <w:tcW w:w="5216" w:type="dxa"/>
          </w:tcPr>
          <w:p w:rsidR="00543F07" w:rsidRDefault="00543F07">
            <w:pPr>
              <w:pStyle w:val="ConsPlusNormal"/>
            </w:pPr>
            <w:r>
              <w:t>Электронный адрес</w:t>
            </w:r>
          </w:p>
        </w:tc>
        <w:tc>
          <w:tcPr>
            <w:tcW w:w="3798" w:type="dxa"/>
          </w:tcPr>
          <w:p w:rsidR="00543F07" w:rsidRDefault="00543F07">
            <w:pPr>
              <w:pStyle w:val="ConsPlusNormal"/>
            </w:pPr>
          </w:p>
        </w:tc>
      </w:tr>
      <w:tr w:rsidR="00543F07">
        <w:tc>
          <w:tcPr>
            <w:tcW w:w="5216" w:type="dxa"/>
          </w:tcPr>
          <w:p w:rsidR="00543F07" w:rsidRDefault="00543F07">
            <w:pPr>
              <w:pStyle w:val="ConsPlusNormal"/>
            </w:pPr>
            <w:r>
              <w:t>Электронная страница</w:t>
            </w:r>
          </w:p>
        </w:tc>
        <w:tc>
          <w:tcPr>
            <w:tcW w:w="3798" w:type="dxa"/>
          </w:tcPr>
          <w:p w:rsidR="00543F07" w:rsidRDefault="00543F07">
            <w:pPr>
              <w:pStyle w:val="ConsPlusNormal"/>
            </w:pPr>
          </w:p>
        </w:tc>
      </w:tr>
      <w:tr w:rsidR="00543F07">
        <w:tc>
          <w:tcPr>
            <w:tcW w:w="5216" w:type="dxa"/>
          </w:tcPr>
          <w:p w:rsidR="00543F07" w:rsidRDefault="00543F07">
            <w:pPr>
              <w:pStyle w:val="ConsPlusNormal"/>
            </w:pPr>
            <w:r>
              <w:t>Банковские реквизиты</w:t>
            </w:r>
          </w:p>
        </w:tc>
        <w:tc>
          <w:tcPr>
            <w:tcW w:w="3798" w:type="dxa"/>
          </w:tcPr>
          <w:p w:rsidR="00543F07" w:rsidRDefault="00543F07">
            <w:pPr>
              <w:pStyle w:val="ConsPlusNormal"/>
            </w:pPr>
          </w:p>
        </w:tc>
      </w:tr>
      <w:tr w:rsidR="00543F07">
        <w:tc>
          <w:tcPr>
            <w:tcW w:w="5216" w:type="dxa"/>
          </w:tcPr>
          <w:p w:rsidR="00543F07" w:rsidRDefault="00543F07">
            <w:pPr>
              <w:pStyle w:val="ConsPlusNormal"/>
            </w:pPr>
            <w:r>
              <w:t>Основной вид деятельности</w:t>
            </w:r>
          </w:p>
        </w:tc>
        <w:tc>
          <w:tcPr>
            <w:tcW w:w="3798" w:type="dxa"/>
          </w:tcPr>
          <w:p w:rsidR="00543F07" w:rsidRDefault="00543F07">
            <w:pPr>
              <w:pStyle w:val="ConsPlusNormal"/>
            </w:pPr>
          </w:p>
        </w:tc>
      </w:tr>
      <w:tr w:rsidR="00543F07">
        <w:tc>
          <w:tcPr>
            <w:tcW w:w="5216" w:type="dxa"/>
          </w:tcPr>
          <w:p w:rsidR="00543F07" w:rsidRDefault="00543F07">
            <w:pPr>
              <w:pStyle w:val="ConsPlusNormal"/>
            </w:pPr>
            <w:r>
              <w:t>Телефон, факс</w:t>
            </w:r>
          </w:p>
        </w:tc>
        <w:tc>
          <w:tcPr>
            <w:tcW w:w="3798" w:type="dxa"/>
          </w:tcPr>
          <w:p w:rsidR="00543F07" w:rsidRDefault="00543F07">
            <w:pPr>
              <w:pStyle w:val="ConsPlusNormal"/>
            </w:pPr>
          </w:p>
        </w:tc>
      </w:tr>
      <w:tr w:rsidR="00543F07">
        <w:tc>
          <w:tcPr>
            <w:tcW w:w="5216" w:type="dxa"/>
          </w:tcPr>
          <w:p w:rsidR="00543F07" w:rsidRDefault="00543F07">
            <w:pPr>
              <w:pStyle w:val="ConsPlusNormal"/>
            </w:pPr>
            <w:r>
              <w:t>Руководитель</w:t>
            </w:r>
          </w:p>
        </w:tc>
        <w:tc>
          <w:tcPr>
            <w:tcW w:w="3798" w:type="dxa"/>
          </w:tcPr>
          <w:p w:rsidR="00543F07" w:rsidRDefault="00543F07">
            <w:pPr>
              <w:pStyle w:val="ConsPlusNormal"/>
            </w:pPr>
          </w:p>
        </w:tc>
      </w:tr>
      <w:tr w:rsidR="00543F07">
        <w:tc>
          <w:tcPr>
            <w:tcW w:w="5216" w:type="dxa"/>
          </w:tcPr>
          <w:p w:rsidR="00543F07" w:rsidRDefault="00543F07">
            <w:pPr>
              <w:pStyle w:val="ConsPlusNormal"/>
            </w:pPr>
            <w:r>
              <w:t>Главный бухгалтер</w:t>
            </w:r>
          </w:p>
        </w:tc>
        <w:tc>
          <w:tcPr>
            <w:tcW w:w="3798" w:type="dxa"/>
          </w:tcPr>
          <w:p w:rsidR="00543F07" w:rsidRDefault="00543F07">
            <w:pPr>
              <w:pStyle w:val="ConsPlusNormal"/>
            </w:pPr>
          </w:p>
        </w:tc>
      </w:tr>
    </w:tbl>
    <w:p w:rsidR="00543F07" w:rsidRDefault="00543F07">
      <w:pPr>
        <w:pStyle w:val="ConsPlusNormal"/>
        <w:jc w:val="both"/>
      </w:pPr>
    </w:p>
    <w:p w:rsidR="00543F07" w:rsidRDefault="00543F07">
      <w:pPr>
        <w:pStyle w:val="ConsPlusNonformat"/>
        <w:jc w:val="both"/>
      </w:pPr>
      <w:r>
        <w:t>Руководитель ______________________________________________________________</w:t>
      </w:r>
    </w:p>
    <w:p w:rsidR="00543F07" w:rsidRDefault="00543F07">
      <w:pPr>
        <w:pStyle w:val="ConsPlusNonformat"/>
        <w:jc w:val="both"/>
      </w:pPr>
      <w:r>
        <w:t xml:space="preserve">                        (подпись)            (расшифровка подписи)</w:t>
      </w:r>
    </w:p>
    <w:p w:rsidR="00543F07" w:rsidRDefault="00543F07">
      <w:pPr>
        <w:pStyle w:val="ConsPlusNonformat"/>
        <w:jc w:val="both"/>
      </w:pPr>
      <w:r>
        <w:t xml:space="preserve">    М.П.</w:t>
      </w:r>
    </w:p>
    <w:p w:rsidR="00543F07" w:rsidRDefault="00543F07">
      <w:pPr>
        <w:pStyle w:val="ConsPlusNormal"/>
        <w:jc w:val="both"/>
      </w:pPr>
    </w:p>
    <w:p w:rsidR="00543F07" w:rsidRDefault="00543F07">
      <w:pPr>
        <w:pStyle w:val="ConsPlusNormal"/>
        <w:jc w:val="both"/>
      </w:pPr>
    </w:p>
    <w:p w:rsidR="00543F07" w:rsidRDefault="00543F07">
      <w:pPr>
        <w:pStyle w:val="ConsPlusNormal"/>
        <w:jc w:val="both"/>
      </w:pPr>
    </w:p>
    <w:p w:rsidR="00543F07" w:rsidRDefault="00543F07">
      <w:pPr>
        <w:pStyle w:val="ConsPlusNormal"/>
        <w:jc w:val="both"/>
      </w:pPr>
    </w:p>
    <w:p w:rsidR="00543F07" w:rsidRDefault="00543F07">
      <w:pPr>
        <w:pStyle w:val="ConsPlusNormal"/>
        <w:jc w:val="both"/>
      </w:pPr>
    </w:p>
    <w:p w:rsidR="00543F07" w:rsidRDefault="00543F07">
      <w:pPr>
        <w:pStyle w:val="ConsPlusNormal"/>
        <w:jc w:val="right"/>
        <w:outlineLvl w:val="1"/>
      </w:pPr>
      <w:bookmarkStart w:id="11" w:name="P207"/>
      <w:bookmarkEnd w:id="11"/>
      <w:r>
        <w:t>Приложение 2</w:t>
      </w:r>
    </w:p>
    <w:p w:rsidR="00543F07" w:rsidRDefault="00543F07">
      <w:pPr>
        <w:pStyle w:val="ConsPlusNormal"/>
        <w:jc w:val="right"/>
      </w:pPr>
      <w:r>
        <w:t>к Порядку предоставления субсидии организациям</w:t>
      </w:r>
    </w:p>
    <w:p w:rsidR="00543F07" w:rsidRDefault="00543F07">
      <w:pPr>
        <w:pStyle w:val="ConsPlusNormal"/>
        <w:jc w:val="right"/>
      </w:pPr>
      <w:r>
        <w:t>(за исключением государственных (муниципальных) учреждений),</w:t>
      </w:r>
    </w:p>
    <w:p w:rsidR="00543F07" w:rsidRDefault="00543F07">
      <w:pPr>
        <w:pStyle w:val="ConsPlusNormal"/>
        <w:jc w:val="right"/>
      </w:pPr>
      <w:r>
        <w:t>осуществляющим полномочия по подготовке граждан, выразивших</w:t>
      </w:r>
    </w:p>
    <w:p w:rsidR="00543F07" w:rsidRDefault="00543F07">
      <w:pPr>
        <w:pStyle w:val="ConsPlusNormal"/>
        <w:jc w:val="right"/>
      </w:pPr>
      <w:r>
        <w:t>желание стать опекунами или попечителями несовершеннолетних</w:t>
      </w:r>
    </w:p>
    <w:p w:rsidR="00543F07" w:rsidRDefault="00543F07">
      <w:pPr>
        <w:pStyle w:val="ConsPlusNormal"/>
        <w:jc w:val="right"/>
      </w:pPr>
      <w:r>
        <w:t>граждан либо принять детей, оставшихся без попечения</w:t>
      </w:r>
    </w:p>
    <w:p w:rsidR="00543F07" w:rsidRDefault="00543F07">
      <w:pPr>
        <w:pStyle w:val="ConsPlusNormal"/>
        <w:jc w:val="right"/>
      </w:pPr>
      <w:r>
        <w:t>родителей, в семью на воспитание в иных установленных</w:t>
      </w:r>
    </w:p>
    <w:p w:rsidR="00543F07" w:rsidRDefault="00543F07">
      <w:pPr>
        <w:pStyle w:val="ConsPlusNormal"/>
        <w:jc w:val="right"/>
      </w:pPr>
      <w:r>
        <w:t>семейным законодательством Российской Федерации формах</w:t>
      </w:r>
    </w:p>
    <w:p w:rsidR="00543F07" w:rsidRDefault="00543F07">
      <w:pPr>
        <w:pStyle w:val="ConsPlusNormal"/>
        <w:jc w:val="right"/>
      </w:pPr>
      <w:r>
        <w:t>на возмещение затрат по предоставлению услуг по подготовке</w:t>
      </w:r>
    </w:p>
    <w:p w:rsidR="00543F07" w:rsidRDefault="00543F07">
      <w:pPr>
        <w:pStyle w:val="ConsPlusNormal"/>
        <w:jc w:val="right"/>
      </w:pPr>
      <w:r>
        <w:t>лиц, желающих принять на воспитание в свою семью ребенка,</w:t>
      </w:r>
    </w:p>
    <w:p w:rsidR="00543F07" w:rsidRDefault="00543F07">
      <w:pPr>
        <w:pStyle w:val="ConsPlusNormal"/>
        <w:jc w:val="right"/>
      </w:pPr>
      <w:r>
        <w:t>оставшегося без попечения родителей, на территории</w:t>
      </w:r>
    </w:p>
    <w:p w:rsidR="00543F07" w:rsidRDefault="00543F07">
      <w:pPr>
        <w:pStyle w:val="ConsPlusNormal"/>
        <w:jc w:val="right"/>
      </w:pPr>
      <w:r>
        <w:t>Российской Федерации</w:t>
      </w:r>
    </w:p>
    <w:p w:rsidR="00543F07" w:rsidRDefault="00543F0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3F07">
        <w:tc>
          <w:tcPr>
            <w:tcW w:w="60" w:type="dxa"/>
            <w:tcBorders>
              <w:top w:val="nil"/>
              <w:left w:val="nil"/>
              <w:bottom w:val="nil"/>
              <w:right w:val="nil"/>
            </w:tcBorders>
            <w:shd w:val="clear" w:color="auto" w:fill="CED3F1"/>
            <w:tcMar>
              <w:top w:w="0" w:type="dxa"/>
              <w:left w:w="0" w:type="dxa"/>
              <w:bottom w:w="0" w:type="dxa"/>
              <w:right w:w="0" w:type="dxa"/>
            </w:tcMar>
          </w:tcPr>
          <w:p w:rsidR="00543F07" w:rsidRDefault="00543F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3F07" w:rsidRDefault="00543F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3F07" w:rsidRDefault="00543F07">
            <w:pPr>
              <w:pStyle w:val="ConsPlusNormal"/>
              <w:jc w:val="center"/>
            </w:pPr>
            <w:r>
              <w:rPr>
                <w:color w:val="392C69"/>
              </w:rPr>
              <w:t>Список изменяющих документов</w:t>
            </w:r>
          </w:p>
          <w:p w:rsidR="00543F07" w:rsidRDefault="00543F07">
            <w:pPr>
              <w:pStyle w:val="ConsPlusNormal"/>
              <w:jc w:val="center"/>
            </w:pPr>
            <w:r>
              <w:rPr>
                <w:color w:val="392C69"/>
              </w:rPr>
              <w:t xml:space="preserve">(в ред. </w:t>
            </w:r>
            <w:hyperlink r:id="rId29" w:history="1">
              <w:r>
                <w:rPr>
                  <w:color w:val="0000FF"/>
                </w:rPr>
                <w:t>постановления</w:t>
              </w:r>
            </w:hyperlink>
            <w:r>
              <w:rPr>
                <w:color w:val="392C69"/>
              </w:rPr>
              <w:t xml:space="preserve"> Администрации Нижневартовского района</w:t>
            </w:r>
          </w:p>
          <w:p w:rsidR="00543F07" w:rsidRDefault="00543F07">
            <w:pPr>
              <w:pStyle w:val="ConsPlusNormal"/>
              <w:jc w:val="center"/>
            </w:pPr>
            <w:r>
              <w:rPr>
                <w:color w:val="392C69"/>
              </w:rPr>
              <w:t>от 28.05.2021 N 896)</w:t>
            </w:r>
          </w:p>
        </w:tc>
        <w:tc>
          <w:tcPr>
            <w:tcW w:w="113" w:type="dxa"/>
            <w:tcBorders>
              <w:top w:val="nil"/>
              <w:left w:val="nil"/>
              <w:bottom w:val="nil"/>
              <w:right w:val="nil"/>
            </w:tcBorders>
            <w:shd w:val="clear" w:color="auto" w:fill="F4F3F8"/>
            <w:tcMar>
              <w:top w:w="0" w:type="dxa"/>
              <w:left w:w="0" w:type="dxa"/>
              <w:bottom w:w="0" w:type="dxa"/>
              <w:right w:w="0" w:type="dxa"/>
            </w:tcMar>
          </w:tcPr>
          <w:p w:rsidR="00543F07" w:rsidRDefault="00543F07">
            <w:pPr>
              <w:spacing w:after="1" w:line="0" w:lineRule="atLeast"/>
            </w:pPr>
          </w:p>
        </w:tc>
      </w:tr>
    </w:tbl>
    <w:p w:rsidR="00543F07" w:rsidRDefault="00543F07">
      <w:pPr>
        <w:pStyle w:val="ConsPlusNormal"/>
        <w:jc w:val="center"/>
      </w:pPr>
    </w:p>
    <w:p w:rsidR="00543F07" w:rsidRDefault="00543F07">
      <w:pPr>
        <w:pStyle w:val="ConsPlusNonformat"/>
        <w:jc w:val="both"/>
      </w:pPr>
      <w:r>
        <w:t xml:space="preserve">    На официальном бланке</w:t>
      </w:r>
    </w:p>
    <w:p w:rsidR="00543F07" w:rsidRDefault="00543F07">
      <w:pPr>
        <w:pStyle w:val="ConsPlusNonformat"/>
        <w:jc w:val="both"/>
      </w:pPr>
      <w:r>
        <w:t xml:space="preserve">                                                          Дата ____________</w:t>
      </w:r>
    </w:p>
    <w:p w:rsidR="00543F07" w:rsidRDefault="00543F07">
      <w:pPr>
        <w:pStyle w:val="ConsPlusNonformat"/>
        <w:jc w:val="both"/>
      </w:pPr>
    </w:p>
    <w:p w:rsidR="00543F07" w:rsidRDefault="00543F07">
      <w:pPr>
        <w:pStyle w:val="ConsPlusNonformat"/>
        <w:jc w:val="both"/>
      </w:pPr>
      <w:r>
        <w:t xml:space="preserve">    Настоящим _____________________________________________________________</w:t>
      </w:r>
    </w:p>
    <w:p w:rsidR="00543F07" w:rsidRDefault="00543F07">
      <w:pPr>
        <w:pStyle w:val="ConsPlusNonformat"/>
        <w:jc w:val="both"/>
      </w:pPr>
      <w:r>
        <w:t xml:space="preserve">(наименование   </w:t>
      </w:r>
      <w:proofErr w:type="gramStart"/>
      <w:r>
        <w:t>организации,  претендующей</w:t>
      </w:r>
      <w:proofErr w:type="gramEnd"/>
      <w:r>
        <w:t xml:space="preserve">  на  получение  субсидии,  место</w:t>
      </w:r>
    </w:p>
    <w:p w:rsidR="00543F07" w:rsidRDefault="00543F07">
      <w:pPr>
        <w:pStyle w:val="ConsPlusNonformat"/>
        <w:jc w:val="both"/>
      </w:pPr>
      <w:r>
        <w:t>нахождения, почтовый адрес)</w:t>
      </w:r>
    </w:p>
    <w:p w:rsidR="00543F07" w:rsidRDefault="00543F07">
      <w:pPr>
        <w:pStyle w:val="ConsPlusNonformat"/>
        <w:jc w:val="both"/>
      </w:pPr>
      <w:r>
        <w:t>в лице руководителя ______________________________________________________,</w:t>
      </w:r>
    </w:p>
    <w:p w:rsidR="00543F07" w:rsidRDefault="00543F07">
      <w:pPr>
        <w:pStyle w:val="ConsPlusNonformat"/>
        <w:jc w:val="both"/>
      </w:pPr>
      <w:r>
        <w:t xml:space="preserve">                                 (ФИО, должность руководителя)</w:t>
      </w:r>
    </w:p>
    <w:p w:rsidR="00543F07" w:rsidRDefault="00543F07">
      <w:pPr>
        <w:pStyle w:val="ConsPlusNonformat"/>
        <w:jc w:val="both"/>
      </w:pPr>
      <w:r>
        <w:t>действующего на основании ________________________________________________,</w:t>
      </w:r>
    </w:p>
    <w:p w:rsidR="00543F07" w:rsidRDefault="00543F07">
      <w:pPr>
        <w:pStyle w:val="ConsPlusNonformat"/>
        <w:jc w:val="both"/>
      </w:pPr>
      <w:r>
        <w:t xml:space="preserve">декларирует  о  соответствии требованиям, установленным </w:t>
      </w:r>
      <w:hyperlink w:anchor="P74" w:history="1">
        <w:r>
          <w:rPr>
            <w:color w:val="0000FF"/>
          </w:rPr>
          <w:t>подпунктами 2.1.1</w:t>
        </w:r>
      </w:hyperlink>
      <w:r>
        <w:t xml:space="preserve"> -</w:t>
      </w:r>
    </w:p>
    <w:p w:rsidR="00543F07" w:rsidRDefault="00623750">
      <w:pPr>
        <w:pStyle w:val="ConsPlusNonformat"/>
        <w:jc w:val="both"/>
      </w:pPr>
      <w:hyperlink w:anchor="P80" w:history="1">
        <w:r w:rsidR="00543F07">
          <w:rPr>
            <w:color w:val="0000FF"/>
          </w:rPr>
          <w:t>2.1.6  пункта  2.1 раздела II</w:t>
        </w:r>
      </w:hyperlink>
      <w:r w:rsidR="00543F07">
        <w:t xml:space="preserve"> Порядка предоставления субсидии на возмещение</w:t>
      </w:r>
    </w:p>
    <w:p w:rsidR="00543F07" w:rsidRDefault="00543F07">
      <w:pPr>
        <w:pStyle w:val="ConsPlusNonformat"/>
        <w:jc w:val="both"/>
      </w:pPr>
      <w:proofErr w:type="gramStart"/>
      <w:r>
        <w:t>затрат  по</w:t>
      </w:r>
      <w:proofErr w:type="gramEnd"/>
      <w:r>
        <w:t xml:space="preserve">  предоставлению  услуг  по  подготовке  лиц, желающих принять на</w:t>
      </w:r>
    </w:p>
    <w:p w:rsidR="00543F07" w:rsidRDefault="00543F07">
      <w:pPr>
        <w:pStyle w:val="ConsPlusNonformat"/>
        <w:jc w:val="both"/>
      </w:pPr>
      <w:proofErr w:type="gramStart"/>
      <w:r>
        <w:t>воспитание  в</w:t>
      </w:r>
      <w:proofErr w:type="gramEnd"/>
      <w:r>
        <w:t xml:space="preserve">  свою  семью ребенка, оставшегося без попечения родителей, на</w:t>
      </w:r>
    </w:p>
    <w:p w:rsidR="00543F07" w:rsidRDefault="00543F07">
      <w:pPr>
        <w:pStyle w:val="ConsPlusNonformat"/>
        <w:jc w:val="both"/>
      </w:pPr>
      <w:r>
        <w:t>территории Российской Федерации, утвержденного постановлением администрации</w:t>
      </w:r>
    </w:p>
    <w:p w:rsidR="00543F07" w:rsidRDefault="00543F07">
      <w:pPr>
        <w:pStyle w:val="ConsPlusNonformat"/>
        <w:jc w:val="both"/>
      </w:pPr>
      <w:proofErr w:type="gramStart"/>
      <w:r>
        <w:t>Нижневартовского  района</w:t>
      </w:r>
      <w:proofErr w:type="gramEnd"/>
      <w:r>
        <w:t xml:space="preserve">  от  "___"  _________  20___ года N _____ (далее -</w:t>
      </w:r>
    </w:p>
    <w:p w:rsidR="00543F07" w:rsidRDefault="00543F07">
      <w:pPr>
        <w:pStyle w:val="ConsPlusNonformat"/>
        <w:jc w:val="both"/>
      </w:pPr>
      <w:r>
        <w:t>Порядок),  на "___" ____________ 20___ года (первое число месяца, в котором</w:t>
      </w:r>
    </w:p>
    <w:p w:rsidR="00543F07" w:rsidRDefault="00543F07">
      <w:pPr>
        <w:pStyle w:val="ConsPlusNonformat"/>
        <w:jc w:val="both"/>
      </w:pPr>
      <w:r>
        <w:t>планируется заключение договора), а именно:</w:t>
      </w:r>
    </w:p>
    <w:p w:rsidR="00543F07" w:rsidRDefault="00543F07">
      <w:pPr>
        <w:pStyle w:val="ConsPlusNonformat"/>
        <w:jc w:val="both"/>
      </w:pPr>
      <w:r>
        <w:t xml:space="preserve">    у  Организации отсутствует неисполненная обязанность по уплате налогов,</w:t>
      </w:r>
    </w:p>
    <w:p w:rsidR="00543F07" w:rsidRDefault="00543F07">
      <w:pPr>
        <w:pStyle w:val="ConsPlusNonformat"/>
        <w:jc w:val="both"/>
      </w:pPr>
      <w:r>
        <w:t>сборов,  страховых  взносов,  пеней,  штрафов, процентов, подлежащих уплате</w:t>
      </w:r>
    </w:p>
    <w:p w:rsidR="00543F07" w:rsidRDefault="00543F07">
      <w:pPr>
        <w:pStyle w:val="ConsPlusNonformat"/>
        <w:jc w:val="both"/>
      </w:pPr>
      <w:r>
        <w:t>в соответствии с законодательством Российской Федерации о налогах и сборах;</w:t>
      </w:r>
    </w:p>
    <w:p w:rsidR="00543F07" w:rsidRDefault="00543F07">
      <w:pPr>
        <w:pStyle w:val="ConsPlusNonformat"/>
        <w:jc w:val="both"/>
      </w:pPr>
      <w:r>
        <w:t xml:space="preserve">    у  Организации  отсутствует  просроченная  задолженность  по возврату в</w:t>
      </w:r>
    </w:p>
    <w:p w:rsidR="00543F07" w:rsidRDefault="00543F07">
      <w:pPr>
        <w:pStyle w:val="ConsPlusNonformat"/>
        <w:jc w:val="both"/>
      </w:pPr>
      <w:proofErr w:type="gramStart"/>
      <w:r>
        <w:t>бюджет  района</w:t>
      </w:r>
      <w:proofErr w:type="gramEnd"/>
      <w:r>
        <w:t xml:space="preserve">  субсидий,  предоставленных,  в  том числе, в соответствии с</w:t>
      </w:r>
    </w:p>
    <w:p w:rsidR="00543F07" w:rsidRDefault="00543F07">
      <w:pPr>
        <w:pStyle w:val="ConsPlusNonformat"/>
        <w:jc w:val="both"/>
      </w:pPr>
      <w:r>
        <w:t>иными  правовыми  актами,  регулирующими  предоставление  субсидий,  и иная</w:t>
      </w:r>
    </w:p>
    <w:p w:rsidR="00543F07" w:rsidRDefault="00543F07">
      <w:pPr>
        <w:pStyle w:val="ConsPlusNonformat"/>
        <w:jc w:val="both"/>
      </w:pPr>
      <w:r>
        <w:t>просроченная задолженность перед бюджетом района;</w:t>
      </w:r>
    </w:p>
    <w:p w:rsidR="00543F07" w:rsidRDefault="00543F07">
      <w:pPr>
        <w:pStyle w:val="ConsPlusNonformat"/>
        <w:jc w:val="both"/>
      </w:pPr>
      <w:r>
        <w:t xml:space="preserve">    </w:t>
      </w:r>
      <w:proofErr w:type="gramStart"/>
      <w:r>
        <w:t>Организация  не</w:t>
      </w:r>
      <w:proofErr w:type="gramEnd"/>
      <w:r>
        <w:t xml:space="preserve">  находится  в  процессе  реорганизации  (за исключением</w:t>
      </w:r>
    </w:p>
    <w:p w:rsidR="00543F07" w:rsidRDefault="00543F07">
      <w:pPr>
        <w:pStyle w:val="ConsPlusNonformat"/>
        <w:jc w:val="both"/>
      </w:pPr>
      <w:r>
        <w:t>реорганизации  в  форме  присоединения  к  юридическому  лицу,  являющемуся</w:t>
      </w:r>
    </w:p>
    <w:p w:rsidR="00543F07" w:rsidRDefault="00543F07">
      <w:pPr>
        <w:pStyle w:val="ConsPlusNonformat"/>
        <w:jc w:val="both"/>
      </w:pPr>
      <w:r>
        <w:t>участником  отбора, другого юридического лица), ликвидации, в отношении нее</w:t>
      </w:r>
    </w:p>
    <w:p w:rsidR="00543F07" w:rsidRDefault="00543F07">
      <w:pPr>
        <w:pStyle w:val="ConsPlusNonformat"/>
        <w:jc w:val="both"/>
      </w:pPr>
      <w:r>
        <w:t>не    введена    процедура   банкротства,   деятельность   Организации   не</w:t>
      </w:r>
    </w:p>
    <w:p w:rsidR="00543F07" w:rsidRDefault="00543F07">
      <w:pPr>
        <w:pStyle w:val="ConsPlusNonformat"/>
        <w:jc w:val="both"/>
      </w:pPr>
      <w:proofErr w:type="gramStart"/>
      <w:r>
        <w:t>приостановлена  в</w:t>
      </w:r>
      <w:proofErr w:type="gramEnd"/>
      <w:r>
        <w:t xml:space="preserve">  порядке,  предусмотренном  законодательством  Российской</w:t>
      </w:r>
    </w:p>
    <w:p w:rsidR="00543F07" w:rsidRDefault="00543F07">
      <w:pPr>
        <w:pStyle w:val="ConsPlusNonformat"/>
        <w:jc w:val="both"/>
      </w:pPr>
      <w:r>
        <w:t>Федерации;</w:t>
      </w:r>
    </w:p>
    <w:p w:rsidR="00543F07" w:rsidRDefault="00543F07">
      <w:pPr>
        <w:pStyle w:val="ConsPlusNonformat"/>
        <w:jc w:val="both"/>
      </w:pPr>
      <w:r>
        <w:t xml:space="preserve">    в    реестре    дисквалифицированных   лиц   отсутствуют   сведения   о</w:t>
      </w:r>
    </w:p>
    <w:p w:rsidR="00543F07" w:rsidRDefault="00543F07">
      <w:pPr>
        <w:pStyle w:val="ConsPlusNonformat"/>
        <w:jc w:val="both"/>
      </w:pPr>
      <w:proofErr w:type="gramStart"/>
      <w:r>
        <w:t>дисквалифицированных  руководителе</w:t>
      </w:r>
      <w:proofErr w:type="gramEnd"/>
      <w:r>
        <w:t>,  членах  коллегиального исполнительного</w:t>
      </w:r>
    </w:p>
    <w:p w:rsidR="00543F07" w:rsidRDefault="00543F07">
      <w:pPr>
        <w:pStyle w:val="ConsPlusNonformat"/>
        <w:jc w:val="both"/>
      </w:pPr>
      <w:proofErr w:type="gramStart"/>
      <w:r>
        <w:t>органа,  лице</w:t>
      </w:r>
      <w:proofErr w:type="gramEnd"/>
      <w:r>
        <w:t>, исполняющем функции единоличного исполнительного органа, или</w:t>
      </w:r>
    </w:p>
    <w:p w:rsidR="00543F07" w:rsidRDefault="00543F07">
      <w:pPr>
        <w:pStyle w:val="ConsPlusNonformat"/>
        <w:jc w:val="both"/>
      </w:pPr>
      <w:r>
        <w:t>главном бухгалтере Организации;</w:t>
      </w:r>
    </w:p>
    <w:p w:rsidR="00543F07" w:rsidRDefault="00543F07">
      <w:pPr>
        <w:pStyle w:val="ConsPlusNonformat"/>
        <w:jc w:val="both"/>
      </w:pPr>
      <w:r>
        <w:t xml:space="preserve">    Организация   не   является  иностранным  юридическим  лицом,  а  также</w:t>
      </w:r>
    </w:p>
    <w:p w:rsidR="00543F07" w:rsidRDefault="00543F07">
      <w:pPr>
        <w:pStyle w:val="ConsPlusNonformat"/>
        <w:jc w:val="both"/>
      </w:pPr>
      <w:r>
        <w:t>российским юридическим лицом, в уставном (складочном) капитале которой доля</w:t>
      </w:r>
    </w:p>
    <w:p w:rsidR="00543F07" w:rsidRDefault="00543F07">
      <w:pPr>
        <w:pStyle w:val="ConsPlusNonformat"/>
        <w:jc w:val="both"/>
      </w:pPr>
      <w:r>
        <w:t>участия  иностранных  юридических  лиц, местом регистрации которых является</w:t>
      </w:r>
    </w:p>
    <w:p w:rsidR="00543F07" w:rsidRDefault="00543F07">
      <w:pPr>
        <w:pStyle w:val="ConsPlusNonformat"/>
        <w:jc w:val="both"/>
      </w:pPr>
      <w:r>
        <w:t xml:space="preserve">государство   или   </w:t>
      </w:r>
      <w:proofErr w:type="gramStart"/>
      <w:r>
        <w:t>территория,  включенные</w:t>
      </w:r>
      <w:proofErr w:type="gramEnd"/>
      <w:r>
        <w:t xml:space="preserve">  в  утвержденный  Министерством</w:t>
      </w:r>
    </w:p>
    <w:p w:rsidR="00543F07" w:rsidRDefault="00543F07">
      <w:pPr>
        <w:pStyle w:val="ConsPlusNonformat"/>
        <w:jc w:val="both"/>
      </w:pPr>
      <w:r>
        <w:t>финансов   Российской   Федерации   перечень   государств   и   территорий,</w:t>
      </w:r>
    </w:p>
    <w:p w:rsidR="00543F07" w:rsidRDefault="00543F07">
      <w:pPr>
        <w:pStyle w:val="ConsPlusNonformat"/>
        <w:jc w:val="both"/>
      </w:pPr>
      <w:r>
        <w:t xml:space="preserve">предоставляющих   </w:t>
      </w:r>
      <w:proofErr w:type="gramStart"/>
      <w:r>
        <w:t>льготный  налоговый</w:t>
      </w:r>
      <w:proofErr w:type="gramEnd"/>
      <w:r>
        <w:t xml:space="preserve">  режим  налогообложения  и  (или)  не</w:t>
      </w:r>
    </w:p>
    <w:p w:rsidR="00543F07" w:rsidRDefault="00543F07">
      <w:pPr>
        <w:pStyle w:val="ConsPlusNonformat"/>
        <w:jc w:val="both"/>
      </w:pPr>
      <w:proofErr w:type="gramStart"/>
      <w:r>
        <w:t>предусматривающих  раскрытия</w:t>
      </w:r>
      <w:proofErr w:type="gramEnd"/>
      <w:r>
        <w:t xml:space="preserve">  и  предоставления  информации  при проведении</w:t>
      </w:r>
    </w:p>
    <w:p w:rsidR="00543F07" w:rsidRDefault="00543F07">
      <w:pPr>
        <w:pStyle w:val="ConsPlusNonformat"/>
        <w:jc w:val="both"/>
      </w:pPr>
      <w:r>
        <w:t>финансовых операций (офшорные зоны), в совокупности превышает 50 процентов;</w:t>
      </w:r>
    </w:p>
    <w:p w:rsidR="00543F07" w:rsidRDefault="00543F07">
      <w:pPr>
        <w:pStyle w:val="ConsPlusNonformat"/>
        <w:jc w:val="both"/>
      </w:pPr>
      <w:r>
        <w:t xml:space="preserve">    Организация   не  получает  средства  из  бюджета,  на  основании  иных</w:t>
      </w:r>
    </w:p>
    <w:p w:rsidR="00543F07" w:rsidRDefault="00543F07">
      <w:pPr>
        <w:pStyle w:val="ConsPlusNonformat"/>
        <w:jc w:val="both"/>
      </w:pPr>
      <w:r>
        <w:t xml:space="preserve">муниципальных правовых актов на цели, установленные в </w:t>
      </w:r>
      <w:hyperlink w:anchor="P66" w:history="1">
        <w:r>
          <w:rPr>
            <w:color w:val="0000FF"/>
          </w:rPr>
          <w:t>пункте 1.4</w:t>
        </w:r>
      </w:hyperlink>
      <w:r>
        <w:t xml:space="preserve"> Порядка.</w:t>
      </w:r>
    </w:p>
    <w:p w:rsidR="00543F07" w:rsidRDefault="00543F07">
      <w:pPr>
        <w:pStyle w:val="ConsPlusNonformat"/>
        <w:jc w:val="both"/>
      </w:pPr>
    </w:p>
    <w:p w:rsidR="00543F07" w:rsidRDefault="00543F07">
      <w:pPr>
        <w:pStyle w:val="ConsPlusNonformat"/>
        <w:jc w:val="both"/>
      </w:pPr>
      <w:r>
        <w:t xml:space="preserve">        Руководитель</w:t>
      </w:r>
    </w:p>
    <w:p w:rsidR="00543F07" w:rsidRDefault="00543F07">
      <w:pPr>
        <w:pStyle w:val="ConsPlusNonformat"/>
        <w:jc w:val="both"/>
      </w:pPr>
      <w:r>
        <w:t>___________________________________________________________________________</w:t>
      </w:r>
    </w:p>
    <w:p w:rsidR="00543F07" w:rsidRDefault="00543F07">
      <w:pPr>
        <w:pStyle w:val="ConsPlusNonformat"/>
        <w:jc w:val="both"/>
      </w:pPr>
      <w:r>
        <w:t xml:space="preserve">                                   (подпись)     (расшифровка подписи)</w:t>
      </w:r>
    </w:p>
    <w:p w:rsidR="00543F07" w:rsidRDefault="00543F07">
      <w:pPr>
        <w:pStyle w:val="ConsPlusNonformat"/>
        <w:jc w:val="both"/>
      </w:pPr>
    </w:p>
    <w:p w:rsidR="00543F07" w:rsidRDefault="00543F07">
      <w:pPr>
        <w:pStyle w:val="ConsPlusNonformat"/>
        <w:jc w:val="both"/>
      </w:pPr>
      <w:r>
        <w:t xml:space="preserve">        МП</w:t>
      </w:r>
    </w:p>
    <w:p w:rsidR="00543F07" w:rsidRDefault="00543F07">
      <w:pPr>
        <w:pStyle w:val="ConsPlusNormal"/>
        <w:jc w:val="both"/>
      </w:pPr>
    </w:p>
    <w:p w:rsidR="00543F07" w:rsidRDefault="00543F07">
      <w:pPr>
        <w:pStyle w:val="ConsPlusNormal"/>
        <w:jc w:val="both"/>
      </w:pPr>
    </w:p>
    <w:p w:rsidR="00543F07" w:rsidRDefault="00543F07">
      <w:pPr>
        <w:pStyle w:val="ConsPlusNormal"/>
        <w:pBdr>
          <w:top w:val="single" w:sz="6" w:space="0" w:color="auto"/>
        </w:pBdr>
        <w:spacing w:before="100" w:after="100"/>
        <w:jc w:val="both"/>
        <w:rPr>
          <w:sz w:val="2"/>
          <w:szCs w:val="2"/>
        </w:rPr>
      </w:pPr>
    </w:p>
    <w:p w:rsidR="004629E5" w:rsidRDefault="00623750"/>
    <w:sectPr w:rsidR="004629E5" w:rsidSect="00E51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F07"/>
    <w:rsid w:val="002A39B6"/>
    <w:rsid w:val="00543F07"/>
    <w:rsid w:val="00623750"/>
    <w:rsid w:val="00713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66D68"/>
  <w15:docId w15:val="{841D770F-71AE-4B51-B01E-91F8CD64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3F0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43F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3F07"/>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543F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CA79B19AAFF3F0836017E310A13A75CA2788FD4DE91044B68863C1F4BAA17CE504B4798608CBF403C2ED25A3B6039938659CD04D6D6F74i4A6K" TargetMode="External"/><Relationship Id="rId13" Type="http://schemas.openxmlformats.org/officeDocument/2006/relationships/hyperlink" Target="consultantplus://offline/ref=14CA79B19AAFF3F0836009EE06CD6D7AC82DD5F94AE21E14EBD96596ABEAA729A544B22CD74C9EF80ACEA774E2FD0C983Di7A9K" TargetMode="External"/><Relationship Id="rId18" Type="http://schemas.openxmlformats.org/officeDocument/2006/relationships/hyperlink" Target="consultantplus://offline/ref=14CA79B19AAFF3F0836009EE06CD6D7AC82DD5F949E81E16EFD86596ABEAA729A544B22CC54CC6F40BC9B975E6E85AC97B2E91D454716F735AFE2B81iFADK" TargetMode="External"/><Relationship Id="rId26" Type="http://schemas.openxmlformats.org/officeDocument/2006/relationships/hyperlink" Target="consultantplus://offline/ref=14CA79B19AAFF3F0836017E310A13A75CF2582F749E91044B68863C1F4BAA17CE504B4798608CBF503C2ED25A3B6039938659CD04D6D6F74i4A6K" TargetMode="External"/><Relationship Id="rId3" Type="http://schemas.openxmlformats.org/officeDocument/2006/relationships/webSettings" Target="webSettings.xml"/><Relationship Id="rId21" Type="http://schemas.openxmlformats.org/officeDocument/2006/relationships/hyperlink" Target="consultantplus://offline/ref=14CA79B19AAFF3F0836009EE06CD6D7AC82DD5F949EE1814EBD96596ABEAA729A544B22CD74C9EF80ACEA774E2FD0C983Di7A9K" TargetMode="External"/><Relationship Id="rId7" Type="http://schemas.openxmlformats.org/officeDocument/2006/relationships/hyperlink" Target="consultantplus://offline/ref=14CA79B19AAFF3F0836017E310A13A75CA268EFC48E91044B68863C1F4BAA17CF704EC75870FD5F50ED7BB74E5iEA1K" TargetMode="External"/><Relationship Id="rId12" Type="http://schemas.openxmlformats.org/officeDocument/2006/relationships/hyperlink" Target="consultantplus://offline/ref=14CA79B19AAFF3F0836009EE06CD6D7AC82DD5F949E81E16EFD86596ABEAA729A544B22CC54CC6F40BC9B974E1E85AC97B2E91D454716F735AFE2B81iFADK" TargetMode="External"/><Relationship Id="rId17" Type="http://schemas.openxmlformats.org/officeDocument/2006/relationships/hyperlink" Target="consultantplus://offline/ref=14CA79B19AAFF3F0836009EE06CD6D7AC82DD5F949E81E16EFD86596ABEAA729A544B22CC54CC6F40BC9B975E7E85AC97B2E91D454716F735AFE2B81iFADK" TargetMode="External"/><Relationship Id="rId25" Type="http://schemas.openxmlformats.org/officeDocument/2006/relationships/hyperlink" Target="consultantplus://offline/ref=14CA79B19AAFF3F0836009EE06CD6D7AC82DD5F949E81E16EFD86596ABEAA729A544B22CC54CC6F40BC9B974E1E85AC97B2E91D454716F735AFE2B81iFADK" TargetMode="External"/><Relationship Id="rId2" Type="http://schemas.openxmlformats.org/officeDocument/2006/relationships/settings" Target="settings.xml"/><Relationship Id="rId16" Type="http://schemas.openxmlformats.org/officeDocument/2006/relationships/hyperlink" Target="consultantplus://offline/ref=14CA79B19AAFF3F0836009EE06CD6D7AC82DD5F949E81E16EFD86596ABEAA729A544B22CC54CC6F40BC9B974EEE85AC97B2E91D454716F735AFE2B81iFADK" TargetMode="External"/><Relationship Id="rId20" Type="http://schemas.openxmlformats.org/officeDocument/2006/relationships/hyperlink" Target="consultantplus://offline/ref=14CA79B19AAFF3F0836017E310A13A75CD2E83F34BE31044B68863C1F4BAA17CF704EC75870FD5F50ED7BB74E5iEA1K" TargetMode="External"/><Relationship Id="rId29" Type="http://schemas.openxmlformats.org/officeDocument/2006/relationships/hyperlink" Target="consultantplus://offline/ref=14CA79B19AAFF3F0836009EE06CD6D7AC82DD5F949E81E16EFD86596ABEAA729A544B22CC54CC6F40BC9B974E1E85AC97B2E91D454716F735AFE2B81iFADK" TargetMode="External"/><Relationship Id="rId1" Type="http://schemas.openxmlformats.org/officeDocument/2006/relationships/styles" Target="styles.xml"/><Relationship Id="rId6" Type="http://schemas.openxmlformats.org/officeDocument/2006/relationships/hyperlink" Target="consultantplus://offline/ref=14CA79B19AAFF3F0836017E310A13A75CA278FFD4EEA1044B68863C1F4BAA17CE504B47C810FC9FE5F98FD21EAE209863F7E82D7536Di6ADK" TargetMode="External"/><Relationship Id="rId11" Type="http://schemas.openxmlformats.org/officeDocument/2006/relationships/hyperlink" Target="consultantplus://offline/ref=14CA79B19AAFF3F0836009EE06CD6D7AC82DD5F949E81E16EFD86596ABEAA729A544B22CC54CC6F40BC9B974E0E85AC97B2E91D454716F735AFE2B81iFADK" TargetMode="External"/><Relationship Id="rId24" Type="http://schemas.openxmlformats.org/officeDocument/2006/relationships/hyperlink" Target="consultantplus://offline/ref=14CA79B19AAFF3F0836009EE06CD6D7AC82DD5F949E81E16EFD86596ABEAA729A544B22CC54CC6F40BC9B975E2E85AC97B2E91D454716F735AFE2B81iFADK" TargetMode="External"/><Relationship Id="rId5" Type="http://schemas.openxmlformats.org/officeDocument/2006/relationships/hyperlink" Target="consultantplus://offline/ref=14CA79B19AAFF3F0836017E310A13A75CA278FFD4EEA1044B68863C1F4BAA17CE504B47E8209C2FE5F98FD21EAE209863F7E82D7536Di6ADK" TargetMode="External"/><Relationship Id="rId15" Type="http://schemas.openxmlformats.org/officeDocument/2006/relationships/hyperlink" Target="consultantplus://offline/ref=14CA79B19AAFF3F0836009EE06CD6D7AC82DD5F949E81E16EFD86596ABEAA729A544B22CC54CC6F40BC9B974E1E85AC97B2E91D454716F735AFE2B81iFADK" TargetMode="External"/><Relationship Id="rId23" Type="http://schemas.openxmlformats.org/officeDocument/2006/relationships/hyperlink" Target="consultantplus://offline/ref=14CA79B19AAFF3F0836009EE06CD6D7AC82DD5F949E81E16EFD86596ABEAA729A544B22CC54CC6F40BC9B975E3E85AC97B2E91D454716F735AFE2B81iFADK" TargetMode="External"/><Relationship Id="rId28" Type="http://schemas.openxmlformats.org/officeDocument/2006/relationships/hyperlink" Target="consultantplus://offline/ref=14CA79B19AAFF3F0836017E310A13A75CA2789F54AE31044B68863C1F4BAA17CF704EC75870FD5F50ED7BB74E5iEA1K" TargetMode="External"/><Relationship Id="rId10" Type="http://schemas.openxmlformats.org/officeDocument/2006/relationships/hyperlink" Target="consultantplus://offline/ref=14CA79B19AAFF3F0836009EE06CD6D7AC82DD5F949EE1814EBD96596ABEAA729A544B22CD74C9EF80ACEA774E2FD0C983Di7A9K" TargetMode="External"/><Relationship Id="rId19" Type="http://schemas.openxmlformats.org/officeDocument/2006/relationships/hyperlink" Target="consultantplus://offline/ref=14CA79B19AAFF3F0836017E310A13A75CF258FF14EEA1044B68863C1F4BAA17CE504B4798608CAF50EC2ED25A3B6039938659CD04D6D6F74i4A6K" TargetMode="External"/><Relationship Id="rId31" Type="http://schemas.openxmlformats.org/officeDocument/2006/relationships/theme" Target="theme/theme1.xml"/><Relationship Id="rId4" Type="http://schemas.openxmlformats.org/officeDocument/2006/relationships/hyperlink" Target="consultantplus://offline/ref=14CA79B19AAFF3F0836009EE06CD6D7AC82DD5F949E81E16EFD86596ABEAA729A544B22CC54CC6F40BC9B974E2E85AC97B2E91D454716F735AFE2B81iFADK" TargetMode="External"/><Relationship Id="rId9" Type="http://schemas.openxmlformats.org/officeDocument/2006/relationships/hyperlink" Target="consultantplus://offline/ref=14CA79B19AAFF3F0836009EE06CD6D7AC82DD5F949EF121BE2DC6596ABEAA729A544B22CD74C9EF80ACEA774E2FD0C983Di7A9K" TargetMode="External"/><Relationship Id="rId14" Type="http://schemas.openxmlformats.org/officeDocument/2006/relationships/hyperlink" Target="consultantplus://offline/ref=14CA79B19AAFF3F0836009EE06CD6D7AC82DD5F949EB1914EDD96596ABEAA729A544B22CD74C9EF80ACEA774E2FD0C983Di7A9K" TargetMode="External"/><Relationship Id="rId22" Type="http://schemas.openxmlformats.org/officeDocument/2006/relationships/hyperlink" Target="consultantplus://offline/ref=14CA79B19AAFF3F0836009EE06CD6D7AC82DD5F949E81E16EFD86596ABEAA729A544B22CC54CC6F40BC9B975E5E85AC97B2E91D454716F735AFE2B81iFADK" TargetMode="External"/><Relationship Id="rId27" Type="http://schemas.openxmlformats.org/officeDocument/2006/relationships/hyperlink" Target="consultantplus://offline/ref=14CA79B19AAFF3F0836017E310A13A75CA268BF049E91044B68863C1F4BAA17CF704EC75870FD5F50ED7BB74E5iEA1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4284</Words>
  <Characters>24420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Марина Сергеевна</dc:creator>
  <cp:lastModifiedBy>Габова Эльвира Мансуровна</cp:lastModifiedBy>
  <cp:revision>2</cp:revision>
  <dcterms:created xsi:type="dcterms:W3CDTF">2022-05-17T10:00:00Z</dcterms:created>
  <dcterms:modified xsi:type="dcterms:W3CDTF">2022-06-03T07:15:00Z</dcterms:modified>
</cp:coreProperties>
</file>